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FF44A" w14:textId="77777777" w:rsidR="00886C6D" w:rsidRPr="005C0549" w:rsidRDefault="00886C6D" w:rsidP="006F61F0">
      <w:pPr>
        <w:tabs>
          <w:tab w:val="left" w:pos="9241"/>
        </w:tabs>
        <w:spacing w:after="0" w:line="240" w:lineRule="auto"/>
        <w:jc w:val="center"/>
        <w:rPr>
          <w:rFonts w:ascii="Times New Roman" w:hAnsi="Times New Roman" w:cs="Times New Roman"/>
          <w:b/>
          <w:sz w:val="32"/>
          <w:szCs w:val="32"/>
        </w:rPr>
      </w:pPr>
    </w:p>
    <w:p w14:paraId="15ABA270" w14:textId="77777777" w:rsidR="005E2728" w:rsidRPr="005C0549" w:rsidRDefault="007D51D4" w:rsidP="006F61F0">
      <w:pPr>
        <w:tabs>
          <w:tab w:val="left" w:pos="9241"/>
        </w:tabs>
        <w:spacing w:after="0" w:line="240" w:lineRule="auto"/>
        <w:jc w:val="center"/>
        <w:rPr>
          <w:rFonts w:ascii="Times New Roman" w:hAnsi="Times New Roman" w:cs="Times New Roman"/>
          <w:b/>
          <w:sz w:val="32"/>
          <w:szCs w:val="32"/>
        </w:rPr>
      </w:pPr>
      <w:r w:rsidRPr="005C0549">
        <w:rPr>
          <w:rFonts w:ascii="Times New Roman" w:hAnsi="Times New Roman" w:cs="Times New Roman"/>
          <w:b/>
          <w:noProof/>
          <w:sz w:val="32"/>
          <w:szCs w:val="32"/>
          <w:lang w:val="en-US"/>
        </w:rPr>
        <w:drawing>
          <wp:inline distT="0" distB="0" distL="0" distR="0" wp14:anchorId="28A85B7C" wp14:editId="5DCA5C04">
            <wp:extent cx="5968365"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664210"/>
                    </a:xfrm>
                    <a:prstGeom prst="rect">
                      <a:avLst/>
                    </a:prstGeom>
                    <a:noFill/>
                  </pic:spPr>
                </pic:pic>
              </a:graphicData>
            </a:graphic>
          </wp:inline>
        </w:drawing>
      </w:r>
    </w:p>
    <w:p w14:paraId="619A87AB" w14:textId="77777777" w:rsidR="00A00584" w:rsidRDefault="00A00584" w:rsidP="00A00584">
      <w:pPr>
        <w:spacing w:after="0" w:line="240" w:lineRule="auto"/>
        <w:jc w:val="center"/>
        <w:rPr>
          <w:rFonts w:ascii="Times New Roman" w:hAnsi="Times New Roman" w:cs="Times New Roman"/>
          <w:b/>
          <w:sz w:val="32"/>
          <w:szCs w:val="32"/>
        </w:rPr>
      </w:pPr>
    </w:p>
    <w:p w14:paraId="237C5D7D" w14:textId="77CBD440" w:rsidR="00A00584" w:rsidRPr="00A00584" w:rsidRDefault="00A00584" w:rsidP="00A00584">
      <w:pPr>
        <w:spacing w:after="0" w:line="240" w:lineRule="auto"/>
        <w:jc w:val="center"/>
        <w:rPr>
          <w:rFonts w:ascii="Times New Roman" w:hAnsi="Times New Roman" w:cs="Times New Roman"/>
          <w:b/>
          <w:sz w:val="32"/>
          <w:szCs w:val="32"/>
        </w:rPr>
      </w:pPr>
      <w:r w:rsidRPr="00A00584">
        <w:rPr>
          <w:rFonts w:ascii="Times New Roman" w:hAnsi="Times New Roman" w:cs="Times New Roman"/>
          <w:b/>
          <w:sz w:val="32"/>
          <w:szCs w:val="32"/>
        </w:rPr>
        <w:t>PITANJA I ODGOVORI – PDP</w:t>
      </w:r>
    </w:p>
    <w:p w14:paraId="6AC00051" w14:textId="751B449F" w:rsidR="00C93C99" w:rsidRPr="003526BF" w:rsidRDefault="00A00584" w:rsidP="00A00584">
      <w:pPr>
        <w:spacing w:after="0" w:line="240" w:lineRule="auto"/>
        <w:jc w:val="center"/>
        <w:rPr>
          <w:rFonts w:ascii="Times New Roman" w:hAnsi="Times New Roman" w:cs="Times New Roman"/>
          <w:b/>
          <w:color w:val="2E74B5" w:themeColor="accent1" w:themeShade="BF"/>
          <w:sz w:val="32"/>
          <w:szCs w:val="32"/>
        </w:rPr>
      </w:pPr>
      <w:r w:rsidRPr="003526BF">
        <w:rPr>
          <w:rFonts w:ascii="Times New Roman" w:hAnsi="Times New Roman" w:cs="Times New Roman"/>
          <w:b/>
          <w:color w:val="2E74B5" w:themeColor="accent1" w:themeShade="BF"/>
          <w:sz w:val="32"/>
          <w:szCs w:val="32"/>
        </w:rPr>
        <w:t>www.strukturnifondovi.hr</w:t>
      </w:r>
    </w:p>
    <w:p w14:paraId="62D91D55" w14:textId="77777777" w:rsidR="00461F02" w:rsidRPr="005C0549" w:rsidRDefault="00461F02" w:rsidP="00461F02">
      <w:pPr>
        <w:spacing w:after="0" w:line="240" w:lineRule="auto"/>
        <w:jc w:val="center"/>
        <w:rPr>
          <w:rStyle w:val="Bodytext285pt"/>
          <w:rFonts w:eastAsiaTheme="minorHAnsi"/>
          <w:b/>
          <w:sz w:val="18"/>
          <w:szCs w:val="18"/>
          <w:lang w:val="hr-HR"/>
        </w:rPr>
      </w:pPr>
    </w:p>
    <w:p w14:paraId="0F7DD14E" w14:textId="1F863EDA" w:rsidR="003526BF" w:rsidRPr="003526BF" w:rsidRDefault="003526BF" w:rsidP="003526BF">
      <w:pPr>
        <w:spacing w:after="0" w:line="240" w:lineRule="auto"/>
        <w:jc w:val="both"/>
        <w:rPr>
          <w:rFonts w:ascii="Times New Roman" w:hAnsi="Times New Roman" w:cs="Times New Roman"/>
          <w:b/>
          <w:sz w:val="18"/>
          <w:szCs w:val="18"/>
        </w:rPr>
      </w:pPr>
      <w:r w:rsidRPr="003526BF">
        <w:rPr>
          <w:rFonts w:ascii="Times New Roman" w:hAnsi="Times New Roman" w:cs="Times New Roman"/>
          <w:b/>
          <w:sz w:val="18"/>
          <w:szCs w:val="18"/>
        </w:rPr>
        <w:t xml:space="preserve">FOND: EFRR </w:t>
      </w:r>
      <w:r>
        <w:rPr>
          <w:rFonts w:ascii="Times New Roman" w:hAnsi="Times New Roman" w:cs="Times New Roman"/>
          <w:b/>
          <w:sz w:val="18"/>
          <w:szCs w:val="18"/>
        </w:rPr>
        <w:t xml:space="preserve">                                                                                                                                                                                      </w:t>
      </w:r>
      <w:r w:rsidR="0006344F">
        <w:rPr>
          <w:rFonts w:ascii="Times New Roman" w:hAnsi="Times New Roman" w:cs="Times New Roman"/>
          <w:b/>
          <w:sz w:val="18"/>
          <w:szCs w:val="18"/>
        </w:rPr>
        <w:t xml:space="preserve">      </w:t>
      </w:r>
      <w:r w:rsidR="00DF40EB">
        <w:rPr>
          <w:rFonts w:ascii="Times New Roman" w:hAnsi="Times New Roman" w:cs="Times New Roman"/>
          <w:b/>
          <w:sz w:val="18"/>
          <w:szCs w:val="18"/>
        </w:rPr>
        <w:t xml:space="preserve"> </w:t>
      </w:r>
      <w:r w:rsidRPr="003526BF">
        <w:rPr>
          <w:rFonts w:ascii="Times New Roman" w:hAnsi="Times New Roman" w:cs="Times New Roman"/>
          <w:b/>
          <w:sz w:val="18"/>
          <w:szCs w:val="18"/>
        </w:rPr>
        <w:t>NADLEŽNO TIJELO: MMPI</w:t>
      </w:r>
    </w:p>
    <w:p w14:paraId="241B0C17" w14:textId="77777777" w:rsidR="0090289F" w:rsidRDefault="003526BF" w:rsidP="003526BF">
      <w:pPr>
        <w:spacing w:after="0" w:line="240" w:lineRule="auto"/>
        <w:jc w:val="both"/>
        <w:rPr>
          <w:rFonts w:ascii="Times New Roman" w:hAnsi="Times New Roman" w:cs="Times New Roman"/>
          <w:b/>
          <w:sz w:val="18"/>
          <w:szCs w:val="18"/>
        </w:rPr>
      </w:pPr>
      <w:r w:rsidRPr="003526BF">
        <w:rPr>
          <w:rFonts w:ascii="Times New Roman" w:hAnsi="Times New Roman" w:cs="Times New Roman"/>
          <w:b/>
          <w:sz w:val="18"/>
          <w:szCs w:val="18"/>
        </w:rPr>
        <w:t xml:space="preserve">PRIORITETNA OS: </w:t>
      </w:r>
      <w:r w:rsidR="0090289F" w:rsidRPr="0090289F">
        <w:rPr>
          <w:rFonts w:ascii="Times New Roman" w:hAnsi="Times New Roman" w:cs="Times New Roman"/>
          <w:b/>
          <w:sz w:val="18"/>
          <w:szCs w:val="18"/>
        </w:rPr>
        <w:t xml:space="preserve">4. Razvoj održive </w:t>
      </w:r>
      <w:proofErr w:type="spellStart"/>
      <w:r w:rsidR="0090289F" w:rsidRPr="0090289F">
        <w:rPr>
          <w:rFonts w:ascii="Times New Roman" w:hAnsi="Times New Roman" w:cs="Times New Roman"/>
          <w:b/>
          <w:sz w:val="18"/>
          <w:szCs w:val="18"/>
        </w:rPr>
        <w:t>intermodalne</w:t>
      </w:r>
      <w:proofErr w:type="spellEnd"/>
      <w:r w:rsidR="0090289F" w:rsidRPr="0090289F">
        <w:rPr>
          <w:rFonts w:ascii="Times New Roman" w:hAnsi="Times New Roman" w:cs="Times New Roman"/>
          <w:b/>
          <w:sz w:val="18"/>
          <w:szCs w:val="18"/>
        </w:rPr>
        <w:t xml:space="preserve"> urbane mobilnosti, </w:t>
      </w:r>
    </w:p>
    <w:p w14:paraId="68D34DE3" w14:textId="209E4D3D" w:rsidR="003526BF" w:rsidRPr="003526BF" w:rsidRDefault="0090289F" w:rsidP="003526BF">
      <w:pPr>
        <w:spacing w:after="0" w:line="240" w:lineRule="auto"/>
        <w:jc w:val="both"/>
        <w:rPr>
          <w:rFonts w:ascii="Times New Roman" w:hAnsi="Times New Roman" w:cs="Times New Roman"/>
          <w:b/>
          <w:sz w:val="18"/>
          <w:szCs w:val="18"/>
        </w:rPr>
      </w:pPr>
      <w:r w:rsidRPr="0090289F">
        <w:rPr>
          <w:rFonts w:ascii="Times New Roman" w:hAnsi="Times New Roman" w:cs="Times New Roman"/>
          <w:b/>
          <w:sz w:val="18"/>
          <w:szCs w:val="18"/>
        </w:rPr>
        <w:t xml:space="preserve">kao dio prijelaza na nisko ugljično gospodarstvo </w:t>
      </w:r>
      <w:r>
        <w:rPr>
          <w:rFonts w:ascii="Times New Roman" w:hAnsi="Times New Roman" w:cs="Times New Roman"/>
          <w:b/>
          <w:sz w:val="18"/>
          <w:szCs w:val="18"/>
        </w:rPr>
        <w:t xml:space="preserve">                                                                                                    </w:t>
      </w:r>
      <w:r w:rsidR="0006344F">
        <w:rPr>
          <w:rFonts w:ascii="Times New Roman" w:hAnsi="Times New Roman" w:cs="Times New Roman"/>
          <w:b/>
          <w:sz w:val="18"/>
          <w:szCs w:val="18"/>
        </w:rPr>
        <w:t xml:space="preserve">                               </w:t>
      </w:r>
      <w:r w:rsidR="00D17DA1">
        <w:rPr>
          <w:rFonts w:ascii="Times New Roman" w:hAnsi="Times New Roman" w:cs="Times New Roman"/>
          <w:b/>
          <w:sz w:val="18"/>
          <w:szCs w:val="18"/>
        </w:rPr>
        <w:t>ROK ZA PODNOŠENJE PP: 26.2.2026.</w:t>
      </w:r>
    </w:p>
    <w:p w14:paraId="24066DCC" w14:textId="77777777" w:rsidR="007F0394" w:rsidRDefault="003526BF" w:rsidP="000F507E">
      <w:pPr>
        <w:spacing w:after="0" w:line="240" w:lineRule="auto"/>
        <w:jc w:val="both"/>
        <w:rPr>
          <w:rFonts w:ascii="Times New Roman" w:hAnsi="Times New Roman" w:cs="Times New Roman"/>
          <w:b/>
          <w:sz w:val="18"/>
          <w:szCs w:val="18"/>
        </w:rPr>
      </w:pPr>
      <w:r w:rsidRPr="003526BF">
        <w:rPr>
          <w:rFonts w:ascii="Times New Roman" w:hAnsi="Times New Roman" w:cs="Times New Roman"/>
          <w:b/>
          <w:sz w:val="18"/>
          <w:szCs w:val="18"/>
        </w:rPr>
        <w:t xml:space="preserve">SPECIFIČNI CILJ: </w:t>
      </w:r>
      <w:r w:rsidR="000F507E" w:rsidRPr="000F507E">
        <w:rPr>
          <w:rFonts w:ascii="Times New Roman" w:hAnsi="Times New Roman" w:cs="Times New Roman"/>
          <w:b/>
          <w:sz w:val="18"/>
          <w:szCs w:val="18"/>
        </w:rPr>
        <w:t xml:space="preserve">RSO2.8. Promicanje održive </w:t>
      </w:r>
      <w:proofErr w:type="spellStart"/>
      <w:r w:rsidR="000F507E" w:rsidRPr="000F507E">
        <w:rPr>
          <w:rFonts w:ascii="Times New Roman" w:hAnsi="Times New Roman" w:cs="Times New Roman"/>
          <w:b/>
          <w:sz w:val="18"/>
          <w:szCs w:val="18"/>
        </w:rPr>
        <w:t>multimodalne</w:t>
      </w:r>
      <w:proofErr w:type="spellEnd"/>
      <w:r w:rsidR="000F507E" w:rsidRPr="000F507E">
        <w:rPr>
          <w:rFonts w:ascii="Times New Roman" w:hAnsi="Times New Roman" w:cs="Times New Roman"/>
          <w:b/>
          <w:sz w:val="18"/>
          <w:szCs w:val="18"/>
        </w:rPr>
        <w:t xml:space="preserve"> gradske mobilnosti kao dijela prelaska</w:t>
      </w:r>
    </w:p>
    <w:p w14:paraId="6C55DE24" w14:textId="6404B45D" w:rsidR="00645379" w:rsidRDefault="000F507E" w:rsidP="000F507E">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na gospodarstvo s </w:t>
      </w:r>
      <w:r w:rsidRPr="000F507E">
        <w:rPr>
          <w:rFonts w:ascii="Times New Roman" w:hAnsi="Times New Roman" w:cs="Times New Roman"/>
          <w:b/>
          <w:sz w:val="18"/>
          <w:szCs w:val="18"/>
        </w:rPr>
        <w:t>nultom neto stopom emisija ugljika</w:t>
      </w:r>
    </w:p>
    <w:p w14:paraId="3A4302CA" w14:textId="66989A65" w:rsidR="00D44271" w:rsidRDefault="003526BF" w:rsidP="003526BF">
      <w:pPr>
        <w:spacing w:after="0" w:line="240" w:lineRule="auto"/>
        <w:jc w:val="both"/>
        <w:rPr>
          <w:rFonts w:ascii="Times New Roman" w:hAnsi="Times New Roman" w:cs="Times New Roman"/>
          <w:b/>
          <w:sz w:val="18"/>
          <w:szCs w:val="18"/>
        </w:rPr>
      </w:pPr>
      <w:r w:rsidRPr="003526BF">
        <w:rPr>
          <w:rFonts w:ascii="Times New Roman" w:hAnsi="Times New Roman" w:cs="Times New Roman"/>
          <w:b/>
          <w:sz w:val="18"/>
          <w:szCs w:val="18"/>
        </w:rPr>
        <w:t xml:space="preserve">NAZIV POZIVA: </w:t>
      </w:r>
      <w:r w:rsidR="00D44271" w:rsidRPr="00D44271">
        <w:rPr>
          <w:rFonts w:ascii="Times New Roman" w:hAnsi="Times New Roman" w:cs="Times New Roman"/>
          <w:b/>
          <w:sz w:val="18"/>
          <w:szCs w:val="18"/>
        </w:rPr>
        <w:t xml:space="preserve">Poziv za ulaganja u prometnu infrastrukturu sa svrhom uklanjanja uskih grla </w:t>
      </w:r>
      <w:r w:rsidR="00B34710">
        <w:rPr>
          <w:rFonts w:ascii="Times New Roman" w:hAnsi="Times New Roman" w:cs="Times New Roman"/>
          <w:b/>
          <w:sz w:val="18"/>
          <w:szCs w:val="18"/>
        </w:rPr>
        <w:t xml:space="preserve">                                               </w:t>
      </w:r>
      <w:r w:rsidR="00AF3F48">
        <w:rPr>
          <w:rFonts w:ascii="Times New Roman" w:hAnsi="Times New Roman" w:cs="Times New Roman"/>
          <w:b/>
          <w:sz w:val="18"/>
          <w:szCs w:val="18"/>
        </w:rPr>
        <w:t xml:space="preserve"> </w:t>
      </w:r>
      <w:bookmarkStart w:id="0" w:name="_GoBack"/>
      <w:bookmarkEnd w:id="0"/>
      <w:r w:rsidR="00B34710">
        <w:rPr>
          <w:rFonts w:ascii="Times New Roman" w:hAnsi="Times New Roman" w:cs="Times New Roman"/>
          <w:b/>
          <w:sz w:val="18"/>
          <w:szCs w:val="18"/>
        </w:rPr>
        <w:t>ROK ZA ODGOVOR NA PITANJE (</w:t>
      </w:r>
      <w:proofErr w:type="spellStart"/>
      <w:r w:rsidR="00B34710">
        <w:rPr>
          <w:rFonts w:ascii="Times New Roman" w:hAnsi="Times New Roman" w:cs="Times New Roman"/>
          <w:b/>
          <w:sz w:val="18"/>
          <w:szCs w:val="18"/>
        </w:rPr>
        <w:t>UzP</w:t>
      </w:r>
      <w:proofErr w:type="spellEnd"/>
      <w:r w:rsidR="00B34710">
        <w:rPr>
          <w:rFonts w:ascii="Times New Roman" w:hAnsi="Times New Roman" w:cs="Times New Roman"/>
          <w:b/>
          <w:sz w:val="18"/>
          <w:szCs w:val="18"/>
        </w:rPr>
        <w:t xml:space="preserve">): 27.8.2025.                                            </w:t>
      </w:r>
      <w:r w:rsidR="00B34710" w:rsidRPr="00B34710">
        <w:rPr>
          <w:rFonts w:ascii="Times New Roman" w:hAnsi="Times New Roman" w:cs="Times New Roman"/>
          <w:b/>
          <w:sz w:val="18"/>
          <w:szCs w:val="18"/>
        </w:rPr>
        <w:t xml:space="preserve">                                                                                                                                                                                                                       </w:t>
      </w:r>
      <w:r w:rsidR="00B34710">
        <w:rPr>
          <w:rFonts w:ascii="Times New Roman" w:hAnsi="Times New Roman" w:cs="Times New Roman"/>
          <w:b/>
          <w:sz w:val="18"/>
          <w:szCs w:val="18"/>
        </w:rPr>
        <w:t xml:space="preserve">                       </w:t>
      </w:r>
    </w:p>
    <w:p w14:paraId="16D78137" w14:textId="77777777" w:rsidR="00D44271" w:rsidRDefault="00D44271" w:rsidP="003526BF">
      <w:pPr>
        <w:spacing w:after="0" w:line="240" w:lineRule="auto"/>
        <w:jc w:val="both"/>
        <w:rPr>
          <w:rFonts w:ascii="Times New Roman" w:hAnsi="Times New Roman" w:cs="Times New Roman"/>
          <w:b/>
          <w:sz w:val="18"/>
          <w:szCs w:val="18"/>
        </w:rPr>
      </w:pPr>
      <w:r w:rsidRPr="00D44271">
        <w:rPr>
          <w:rFonts w:ascii="Times New Roman" w:hAnsi="Times New Roman" w:cs="Times New Roman"/>
          <w:b/>
          <w:sz w:val="18"/>
          <w:szCs w:val="18"/>
        </w:rPr>
        <w:t>u javnom prijevozu</w:t>
      </w:r>
    </w:p>
    <w:p w14:paraId="4E225437" w14:textId="5A1316AB" w:rsidR="003526BF" w:rsidRPr="003526BF" w:rsidRDefault="003526BF" w:rsidP="003526BF">
      <w:pPr>
        <w:spacing w:after="0" w:line="240" w:lineRule="auto"/>
        <w:jc w:val="both"/>
        <w:rPr>
          <w:rFonts w:ascii="Times New Roman" w:hAnsi="Times New Roman" w:cs="Times New Roman"/>
          <w:b/>
          <w:sz w:val="18"/>
          <w:szCs w:val="18"/>
        </w:rPr>
      </w:pPr>
      <w:r w:rsidRPr="003526BF">
        <w:rPr>
          <w:rFonts w:ascii="Times New Roman" w:hAnsi="Times New Roman" w:cs="Times New Roman"/>
          <w:b/>
          <w:sz w:val="18"/>
          <w:szCs w:val="18"/>
        </w:rPr>
        <w:t xml:space="preserve">REFERENTNI BROJ POZIVA: </w:t>
      </w:r>
      <w:r w:rsidR="00D44271" w:rsidRPr="00D44271">
        <w:rPr>
          <w:rFonts w:ascii="Times New Roman" w:hAnsi="Times New Roman" w:cs="Times New Roman"/>
          <w:b/>
          <w:sz w:val="18"/>
          <w:szCs w:val="18"/>
        </w:rPr>
        <w:t>PK.4.1.10</w:t>
      </w:r>
    </w:p>
    <w:p w14:paraId="1605A68A" w14:textId="5CDD8369" w:rsidR="003526BF" w:rsidRPr="003526BF" w:rsidRDefault="003526BF" w:rsidP="003526BF">
      <w:pPr>
        <w:spacing w:after="0" w:line="240" w:lineRule="auto"/>
        <w:jc w:val="both"/>
        <w:rPr>
          <w:rFonts w:ascii="Times New Roman" w:hAnsi="Times New Roman" w:cs="Times New Roman"/>
          <w:b/>
          <w:sz w:val="18"/>
          <w:szCs w:val="18"/>
        </w:rPr>
      </w:pPr>
      <w:r w:rsidRPr="003526BF">
        <w:rPr>
          <w:rFonts w:ascii="Times New Roman" w:hAnsi="Times New Roman" w:cs="Times New Roman"/>
          <w:b/>
          <w:sz w:val="18"/>
          <w:szCs w:val="18"/>
        </w:rPr>
        <w:t>TIP NATJEČAJA: O</w:t>
      </w:r>
      <w:r w:rsidR="00D44271">
        <w:rPr>
          <w:rFonts w:ascii="Times New Roman" w:hAnsi="Times New Roman" w:cs="Times New Roman"/>
          <w:b/>
          <w:sz w:val="18"/>
          <w:szCs w:val="18"/>
        </w:rPr>
        <w:t>graničeni</w:t>
      </w:r>
    </w:p>
    <w:p w14:paraId="32279DA9" w14:textId="71D2A677" w:rsidR="002B2324" w:rsidRPr="005C0549" w:rsidRDefault="003526BF" w:rsidP="003526BF">
      <w:pPr>
        <w:spacing w:after="0" w:line="240" w:lineRule="auto"/>
        <w:jc w:val="both"/>
        <w:rPr>
          <w:rFonts w:ascii="Times New Roman" w:eastAsia="Times New Roman" w:hAnsi="Times New Roman" w:cs="Times New Roman"/>
          <w:color w:val="000000" w:themeColor="text1"/>
          <w:sz w:val="18"/>
          <w:szCs w:val="18"/>
        </w:rPr>
      </w:pPr>
      <w:r w:rsidRPr="003526BF">
        <w:rPr>
          <w:rFonts w:ascii="Times New Roman" w:hAnsi="Times New Roman" w:cs="Times New Roman"/>
          <w:b/>
          <w:sz w:val="18"/>
          <w:szCs w:val="18"/>
        </w:rPr>
        <w:t>MODALITET: Trajni</w:t>
      </w:r>
    </w:p>
    <w:p w14:paraId="34D83A6E" w14:textId="77777777" w:rsidR="00441D4A" w:rsidRPr="005C0549" w:rsidRDefault="00A3084B"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 xml:space="preserve">Objavljeni odgovori dopunjuju i detaljnije pojašnjavaju dokumentaciju </w:t>
      </w:r>
      <w:r w:rsidR="001F23F6" w:rsidRPr="005C0549">
        <w:rPr>
          <w:rFonts w:ascii="Times New Roman" w:eastAsia="Times New Roman" w:hAnsi="Times New Roman" w:cs="Times New Roman"/>
          <w:sz w:val="18"/>
          <w:szCs w:val="18"/>
        </w:rPr>
        <w:t>Poziva na dostavu projektnih prijedloga (</w:t>
      </w:r>
      <w:r w:rsidRPr="005C0549">
        <w:rPr>
          <w:rFonts w:ascii="Times New Roman" w:eastAsia="Times New Roman" w:hAnsi="Times New Roman" w:cs="Times New Roman"/>
          <w:sz w:val="18"/>
          <w:szCs w:val="18"/>
        </w:rPr>
        <w:t>PDP</w:t>
      </w:r>
      <w:r w:rsidR="001F23F6" w:rsidRPr="005C0549">
        <w:rPr>
          <w:rFonts w:ascii="Times New Roman" w:eastAsia="Times New Roman" w:hAnsi="Times New Roman" w:cs="Times New Roman"/>
          <w:sz w:val="18"/>
          <w:szCs w:val="18"/>
        </w:rPr>
        <w:t>)</w:t>
      </w:r>
      <w:r w:rsidRPr="005C0549">
        <w:rPr>
          <w:rFonts w:ascii="Times New Roman" w:eastAsia="Times New Roman" w:hAnsi="Times New Roman" w:cs="Times New Roman"/>
          <w:sz w:val="18"/>
          <w:szCs w:val="18"/>
        </w:rPr>
        <w:t>. Odgovor na pojedino pitanje mora biti eksplicitan, ali u svojoj cjelini i</w:t>
      </w:r>
      <w:r w:rsidR="00256FC4" w:rsidRPr="005C0549">
        <w:rPr>
          <w:rFonts w:ascii="Times New Roman" w:eastAsia="Times New Roman" w:hAnsi="Times New Roman" w:cs="Times New Roman"/>
          <w:sz w:val="18"/>
          <w:szCs w:val="18"/>
        </w:rPr>
        <w:t>li</w:t>
      </w:r>
      <w:r w:rsidRPr="005C0549">
        <w:rPr>
          <w:rFonts w:ascii="Times New Roman" w:eastAsia="Times New Roman" w:hAnsi="Times New Roman" w:cs="Times New Roman"/>
          <w:sz w:val="18"/>
          <w:szCs w:val="18"/>
        </w:rPr>
        <w:t xml:space="preserve"> djelomično smije sadržavati jasne i nedvosmislene reference na odgovor uz neko drugo pitanje. </w:t>
      </w:r>
    </w:p>
    <w:p w14:paraId="66466639" w14:textId="77777777" w:rsidR="0022540C" w:rsidRPr="005C0549" w:rsidRDefault="00893A7E"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U</w:t>
      </w:r>
      <w:r w:rsidR="0022540C" w:rsidRPr="005C0549">
        <w:rPr>
          <w:rFonts w:ascii="Times New Roman" w:hAnsi="Times New Roman" w:cs="Times New Roman"/>
          <w:color w:val="000000"/>
          <w:sz w:val="18"/>
          <w:szCs w:val="18"/>
        </w:rPr>
        <w:t xml:space="preserve"> interesu jednakog postupanja, nadležno tijelo ne može dati prethodno mišljenje u svezi s prihvatljivošću prijavitelja/partnera, projekta ili određenih aktivnosti i troškova</w:t>
      </w:r>
      <w:r w:rsidR="002632C2" w:rsidRPr="005C0549">
        <w:rPr>
          <w:rFonts w:ascii="Times New Roman" w:hAnsi="Times New Roman" w:cs="Times New Roman"/>
          <w:color w:val="000000"/>
          <w:sz w:val="18"/>
          <w:szCs w:val="18"/>
        </w:rPr>
        <w:t xml:space="preserve"> te ne </w:t>
      </w:r>
      <w:r w:rsidR="0022540C" w:rsidRPr="005C0549">
        <w:rPr>
          <w:rFonts w:ascii="Times New Roman" w:eastAsia="Times New Roman" w:hAnsi="Times New Roman" w:cs="Times New Roman"/>
          <w:sz w:val="18"/>
          <w:szCs w:val="18"/>
        </w:rPr>
        <w:t xml:space="preserve">može zamijeniti niti prejudicirati ishod pojedinih faza postupka dodjele kako su opisane u </w:t>
      </w:r>
      <w:proofErr w:type="spellStart"/>
      <w:r w:rsidR="0022540C" w:rsidRPr="005C0549">
        <w:rPr>
          <w:rFonts w:ascii="Times New Roman" w:eastAsia="Times New Roman" w:hAnsi="Times New Roman" w:cs="Times New Roman"/>
          <w:sz w:val="18"/>
          <w:szCs w:val="18"/>
        </w:rPr>
        <w:t>U</w:t>
      </w:r>
      <w:r w:rsidR="00F20EFA" w:rsidRPr="005C0549">
        <w:rPr>
          <w:rFonts w:ascii="Times New Roman" w:eastAsia="Times New Roman" w:hAnsi="Times New Roman" w:cs="Times New Roman"/>
          <w:sz w:val="18"/>
          <w:szCs w:val="18"/>
        </w:rPr>
        <w:t>zP</w:t>
      </w:r>
      <w:proofErr w:type="spellEnd"/>
      <w:r w:rsidR="00F20EFA" w:rsidRPr="005C0549">
        <w:rPr>
          <w:rFonts w:ascii="Times New Roman" w:eastAsia="Times New Roman" w:hAnsi="Times New Roman" w:cs="Times New Roman"/>
          <w:sz w:val="18"/>
          <w:szCs w:val="18"/>
        </w:rPr>
        <w:t>-u</w:t>
      </w:r>
      <w:r w:rsidR="0022540C" w:rsidRPr="005C0549">
        <w:rPr>
          <w:rFonts w:ascii="Times New Roman" w:eastAsia="Times New Roman" w:hAnsi="Times New Roman" w:cs="Times New Roman"/>
          <w:sz w:val="18"/>
          <w:szCs w:val="18"/>
        </w:rPr>
        <w:t xml:space="preserve">. </w:t>
      </w:r>
      <w:r w:rsidR="0022540C" w:rsidRPr="005C0549">
        <w:rPr>
          <w:rFonts w:ascii="Times New Roman" w:eastAsia="Times New Roman" w:hAnsi="Times New Roman" w:cs="Times New Roman"/>
          <w:b/>
          <w:sz w:val="18"/>
          <w:szCs w:val="18"/>
          <w:u w:val="single"/>
        </w:rPr>
        <w:t xml:space="preserve">Slijedom navedenog, nadležno tijelo nije u mogućnosti odgovarati na pitanja koja zahtijevaju ocjenu prihvatljivosti konkretnog projekta, konkretnog </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rijavitelja/</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artnera, konkretnih aktivnosti, konkretnih troškova i slično</w:t>
      </w:r>
      <w:r w:rsidR="0022540C" w:rsidRPr="005C0549">
        <w:rPr>
          <w:rFonts w:ascii="Times New Roman" w:eastAsia="Times New Roman" w:hAnsi="Times New Roman" w:cs="Times New Roman"/>
          <w:sz w:val="18"/>
          <w:szCs w:val="18"/>
          <w:u w:val="single"/>
        </w:rPr>
        <w:t>.</w:t>
      </w:r>
      <w:r w:rsidR="0022540C" w:rsidRPr="005C0549">
        <w:rPr>
          <w:rFonts w:ascii="Times New Roman" w:eastAsia="Times New Roman" w:hAnsi="Times New Roman" w:cs="Times New Roman"/>
          <w:sz w:val="18"/>
          <w:szCs w:val="18"/>
        </w:rPr>
        <w:t xml:space="preserve"> U slučaju takvih pitanja, </w:t>
      </w:r>
      <w:r w:rsidR="002632C2" w:rsidRPr="005C0549">
        <w:rPr>
          <w:rFonts w:ascii="Times New Roman" w:eastAsia="Times New Roman" w:hAnsi="Times New Roman" w:cs="Times New Roman"/>
          <w:sz w:val="18"/>
          <w:szCs w:val="18"/>
        </w:rPr>
        <w:t xml:space="preserve">odgovor </w:t>
      </w:r>
      <w:r w:rsidR="0022540C" w:rsidRPr="005C0549">
        <w:rPr>
          <w:rFonts w:ascii="Times New Roman" w:eastAsia="Times New Roman" w:hAnsi="Times New Roman" w:cs="Times New Roman"/>
          <w:sz w:val="18"/>
          <w:szCs w:val="18"/>
        </w:rPr>
        <w:t>nadležno</w:t>
      </w:r>
      <w:r w:rsidR="002632C2" w:rsidRPr="005C0549">
        <w:rPr>
          <w:rFonts w:ascii="Times New Roman" w:eastAsia="Times New Roman" w:hAnsi="Times New Roman" w:cs="Times New Roman"/>
          <w:sz w:val="18"/>
          <w:szCs w:val="18"/>
        </w:rPr>
        <w:t>g</w:t>
      </w:r>
      <w:r w:rsidR="0022540C" w:rsidRPr="005C0549">
        <w:rPr>
          <w:rFonts w:ascii="Times New Roman" w:eastAsia="Times New Roman" w:hAnsi="Times New Roman" w:cs="Times New Roman"/>
          <w:sz w:val="18"/>
          <w:szCs w:val="18"/>
        </w:rPr>
        <w:t xml:space="preserve"> tijel</w:t>
      </w:r>
      <w:r w:rsidR="002632C2" w:rsidRPr="005C0549">
        <w:rPr>
          <w:rFonts w:ascii="Times New Roman" w:eastAsia="Times New Roman" w:hAnsi="Times New Roman" w:cs="Times New Roman"/>
          <w:sz w:val="18"/>
          <w:szCs w:val="18"/>
        </w:rPr>
        <w:t>a</w:t>
      </w:r>
      <w:r w:rsidR="0022540C" w:rsidRPr="005C0549">
        <w:rPr>
          <w:rFonts w:ascii="Times New Roman" w:eastAsia="Times New Roman" w:hAnsi="Times New Roman" w:cs="Times New Roman"/>
          <w:sz w:val="18"/>
          <w:szCs w:val="18"/>
        </w:rPr>
        <w:t xml:space="preserve"> će upu</w:t>
      </w:r>
      <w:r w:rsidR="002632C2" w:rsidRPr="005C0549">
        <w:rPr>
          <w:rFonts w:ascii="Times New Roman" w:eastAsia="Times New Roman" w:hAnsi="Times New Roman" w:cs="Times New Roman"/>
          <w:sz w:val="18"/>
          <w:szCs w:val="18"/>
        </w:rPr>
        <w:t>ćivati</w:t>
      </w:r>
      <w:r w:rsidR="0022540C" w:rsidRPr="005C0549">
        <w:rPr>
          <w:rFonts w:ascii="Times New Roman" w:eastAsia="Times New Roman" w:hAnsi="Times New Roman" w:cs="Times New Roman"/>
          <w:sz w:val="18"/>
          <w:szCs w:val="18"/>
        </w:rPr>
        <w:t xml:space="preserve"> na relevantni dio dokumentacije P</w:t>
      </w:r>
      <w:r w:rsidR="00913041" w:rsidRPr="005C0549">
        <w:rPr>
          <w:rFonts w:ascii="Times New Roman" w:eastAsia="Times New Roman" w:hAnsi="Times New Roman" w:cs="Times New Roman"/>
          <w:sz w:val="18"/>
          <w:szCs w:val="18"/>
        </w:rPr>
        <w:t>DP-</w:t>
      </w:r>
      <w:r w:rsidR="0022540C" w:rsidRPr="005C0549">
        <w:rPr>
          <w:rFonts w:ascii="Times New Roman" w:hAnsi="Times New Roman" w:cs="Times New Roman"/>
          <w:sz w:val="18"/>
          <w:szCs w:val="18"/>
        </w:rPr>
        <w:t xml:space="preserve">a. </w:t>
      </w:r>
      <w:r w:rsidR="0022540C" w:rsidRPr="005C0549">
        <w:rPr>
          <w:rFonts w:ascii="Times New Roman" w:eastAsia="Times New Roman" w:hAnsi="Times New Roman" w:cs="Times New Roman"/>
          <w:sz w:val="18"/>
          <w:szCs w:val="18"/>
        </w:rPr>
        <w:t xml:space="preserve"> </w:t>
      </w:r>
    </w:p>
    <w:p w14:paraId="35CC97DC" w14:textId="77777777" w:rsidR="00F20EFA" w:rsidRPr="005C0549" w:rsidRDefault="00F20EFA" w:rsidP="00913041">
      <w:pPr>
        <w:spacing w:after="0" w:line="240" w:lineRule="auto"/>
        <w:jc w:val="both"/>
        <w:rPr>
          <w:rFonts w:ascii="Times New Roman" w:eastAsia="Times New Roman" w:hAnsi="Times New Roman" w:cs="Times New Roman"/>
          <w:sz w:val="18"/>
          <w:szCs w:val="18"/>
        </w:rPr>
      </w:pPr>
    </w:p>
    <w:tbl>
      <w:tblPr>
        <w:tblStyle w:val="TableGrid"/>
        <w:tblW w:w="13892" w:type="dxa"/>
        <w:tblInd w:w="-5" w:type="dxa"/>
        <w:tblLayout w:type="fixed"/>
        <w:tblLook w:val="04A0" w:firstRow="1" w:lastRow="0" w:firstColumn="1" w:lastColumn="0" w:noHBand="0" w:noVBand="1"/>
      </w:tblPr>
      <w:tblGrid>
        <w:gridCol w:w="567"/>
        <w:gridCol w:w="6237"/>
        <w:gridCol w:w="7088"/>
      </w:tblGrid>
      <w:tr w:rsidR="00461F02" w:rsidRPr="005C0549" w14:paraId="6AB71CC1" w14:textId="77777777" w:rsidTr="009F560F">
        <w:trPr>
          <w:trHeight w:val="433"/>
        </w:trPr>
        <w:tc>
          <w:tcPr>
            <w:tcW w:w="567" w:type="dxa"/>
            <w:shd w:val="clear" w:color="auto" w:fill="B0CB1F"/>
          </w:tcPr>
          <w:p w14:paraId="04EAB622" w14:textId="77777777" w:rsidR="00461F02" w:rsidRPr="005C0549" w:rsidRDefault="00461F02" w:rsidP="00313FE4">
            <w:pPr>
              <w:jc w:val="center"/>
              <w:rPr>
                <w:b/>
                <w:lang w:val="hr-HR"/>
              </w:rPr>
            </w:pPr>
          </w:p>
        </w:tc>
        <w:tc>
          <w:tcPr>
            <w:tcW w:w="6237" w:type="dxa"/>
            <w:shd w:val="clear" w:color="auto" w:fill="B0CB1F"/>
          </w:tcPr>
          <w:p w14:paraId="3B59D659" w14:textId="77777777" w:rsidR="00461F02" w:rsidRPr="005C0549" w:rsidRDefault="00461F02" w:rsidP="00461F02">
            <w:pPr>
              <w:jc w:val="right"/>
              <w:rPr>
                <w:b/>
                <w:lang w:val="hr-HR"/>
              </w:rPr>
            </w:pPr>
            <w:r w:rsidRPr="005C0549">
              <w:rPr>
                <w:b/>
                <w:lang w:val="hr-HR"/>
              </w:rPr>
              <w:t xml:space="preserve">VERZIJA: </w:t>
            </w:r>
          </w:p>
        </w:tc>
        <w:tc>
          <w:tcPr>
            <w:tcW w:w="7088" w:type="dxa"/>
            <w:shd w:val="clear" w:color="auto" w:fill="B0CB1F"/>
          </w:tcPr>
          <w:p w14:paraId="0080DD51" w14:textId="687184FE" w:rsidR="00461F02" w:rsidRPr="005C0549" w:rsidRDefault="00824CE6" w:rsidP="00424267">
            <w:pPr>
              <w:rPr>
                <w:b/>
                <w:lang w:val="hr-HR"/>
              </w:rPr>
            </w:pPr>
            <w:r>
              <w:rPr>
                <w:b/>
                <w:lang w:val="hr-HR"/>
              </w:rPr>
              <w:t>1</w:t>
            </w:r>
          </w:p>
        </w:tc>
      </w:tr>
      <w:tr w:rsidR="002A5212" w:rsidRPr="005C0549" w14:paraId="57BD3F0F" w14:textId="77777777" w:rsidTr="009F560F">
        <w:trPr>
          <w:trHeight w:val="433"/>
        </w:trPr>
        <w:tc>
          <w:tcPr>
            <w:tcW w:w="567" w:type="dxa"/>
            <w:shd w:val="clear" w:color="auto" w:fill="B0CB1F"/>
          </w:tcPr>
          <w:p w14:paraId="0DD6F807" w14:textId="77777777" w:rsidR="002A5212" w:rsidRPr="005C0549" w:rsidRDefault="002A5212" w:rsidP="00313FE4">
            <w:pPr>
              <w:jc w:val="center"/>
              <w:rPr>
                <w:b/>
                <w:lang w:val="hr-HR"/>
              </w:rPr>
            </w:pPr>
          </w:p>
        </w:tc>
        <w:tc>
          <w:tcPr>
            <w:tcW w:w="6237" w:type="dxa"/>
            <w:shd w:val="clear" w:color="auto" w:fill="B0CB1F"/>
          </w:tcPr>
          <w:p w14:paraId="0AF5D04E" w14:textId="7F05E05C" w:rsidR="002A5212" w:rsidRPr="005C0549" w:rsidRDefault="002A5212" w:rsidP="00363010">
            <w:pPr>
              <w:jc w:val="right"/>
              <w:rPr>
                <w:b/>
                <w:lang w:val="hr-HR"/>
              </w:rPr>
            </w:pPr>
            <w:r w:rsidRPr="005C0549">
              <w:rPr>
                <w:b/>
                <w:lang w:val="hr-HR"/>
              </w:rPr>
              <w:t xml:space="preserve">OBJAVA SVIH PITANJA/ODGOVORA IZ VERZIJE </w:t>
            </w:r>
            <w:r w:rsidR="00824CE6">
              <w:rPr>
                <w:b/>
                <w:lang w:val="hr-HR"/>
              </w:rPr>
              <w:t>1</w:t>
            </w:r>
            <w:r w:rsidRPr="005C0549">
              <w:rPr>
                <w:b/>
                <w:lang w:val="hr-HR"/>
              </w:rPr>
              <w:t>:</w:t>
            </w:r>
          </w:p>
        </w:tc>
        <w:tc>
          <w:tcPr>
            <w:tcW w:w="7088" w:type="dxa"/>
            <w:shd w:val="clear" w:color="auto" w:fill="B0CB1F"/>
          </w:tcPr>
          <w:p w14:paraId="1344F6D0" w14:textId="78AFF25D" w:rsidR="002A5212" w:rsidRPr="005C0549" w:rsidRDefault="00251073" w:rsidP="006D464C">
            <w:pPr>
              <w:rPr>
                <w:b/>
                <w:color w:val="FF0000"/>
                <w:lang w:val="hr-HR"/>
              </w:rPr>
            </w:pPr>
            <w:r>
              <w:rPr>
                <w:b/>
                <w:lang w:val="hr-HR"/>
              </w:rPr>
              <w:t>27.8.2025.</w:t>
            </w:r>
          </w:p>
        </w:tc>
      </w:tr>
      <w:tr w:rsidR="001421EB" w:rsidRPr="005C0549" w14:paraId="2E98E0D3" w14:textId="77777777" w:rsidTr="009F560F">
        <w:trPr>
          <w:trHeight w:val="433"/>
        </w:trPr>
        <w:tc>
          <w:tcPr>
            <w:tcW w:w="567" w:type="dxa"/>
            <w:shd w:val="clear" w:color="auto" w:fill="538135" w:themeFill="accent6" w:themeFillShade="BF"/>
          </w:tcPr>
          <w:p w14:paraId="122916D1" w14:textId="77777777" w:rsidR="001421EB" w:rsidRPr="005C0549" w:rsidRDefault="001421EB" w:rsidP="00313FE4">
            <w:pPr>
              <w:jc w:val="center"/>
              <w:rPr>
                <w:b/>
                <w:sz w:val="22"/>
                <w:szCs w:val="22"/>
                <w:lang w:val="hr-HR"/>
              </w:rPr>
            </w:pPr>
            <w:r w:rsidRPr="005C0549">
              <w:rPr>
                <w:b/>
                <w:color w:val="FFFFFF" w:themeColor="background1"/>
                <w:sz w:val="22"/>
                <w:szCs w:val="22"/>
                <w:lang w:val="hr-HR"/>
              </w:rPr>
              <w:t>RB</w:t>
            </w:r>
          </w:p>
        </w:tc>
        <w:tc>
          <w:tcPr>
            <w:tcW w:w="6237" w:type="dxa"/>
            <w:shd w:val="clear" w:color="auto" w:fill="538135" w:themeFill="accent6" w:themeFillShade="BF"/>
          </w:tcPr>
          <w:p w14:paraId="4D5D06C6" w14:textId="28BD7718" w:rsidR="001421EB" w:rsidRPr="005C0549" w:rsidRDefault="00324620" w:rsidP="00014E24">
            <w:pPr>
              <w:rPr>
                <w:b/>
                <w:sz w:val="22"/>
                <w:szCs w:val="22"/>
                <w:lang w:val="hr-HR"/>
              </w:rPr>
            </w:pPr>
            <w:r w:rsidRPr="005C0549">
              <w:rPr>
                <w:b/>
                <w:color w:val="FFFFFF" w:themeColor="background1"/>
                <w:sz w:val="22"/>
                <w:szCs w:val="22"/>
                <w:lang w:val="hr-HR"/>
              </w:rPr>
              <w:t xml:space="preserve">DATUM ZAPRIMANJA </w:t>
            </w:r>
            <w:r w:rsidR="001421EB" w:rsidRPr="005C0549">
              <w:rPr>
                <w:b/>
                <w:color w:val="FFFFFF" w:themeColor="background1"/>
                <w:sz w:val="22"/>
                <w:szCs w:val="22"/>
                <w:lang w:val="hr-HR"/>
              </w:rPr>
              <w:t>PITANJ</w:t>
            </w:r>
            <w:r w:rsidRPr="005C0549">
              <w:rPr>
                <w:b/>
                <w:color w:val="FFFFFF" w:themeColor="background1"/>
                <w:sz w:val="22"/>
                <w:szCs w:val="22"/>
                <w:lang w:val="hr-HR"/>
              </w:rPr>
              <w:t>A</w:t>
            </w:r>
            <w:r w:rsidR="00F41132" w:rsidRPr="005C0549">
              <w:rPr>
                <w:b/>
                <w:color w:val="FFFFFF" w:themeColor="background1"/>
                <w:sz w:val="22"/>
                <w:szCs w:val="22"/>
                <w:lang w:val="hr-HR"/>
              </w:rPr>
              <w:t xml:space="preserve">: </w:t>
            </w:r>
            <w:r w:rsidR="00AE78B6">
              <w:rPr>
                <w:b/>
                <w:color w:val="FFFFFF" w:themeColor="background1"/>
                <w:sz w:val="22"/>
                <w:szCs w:val="22"/>
                <w:lang w:val="hr-HR"/>
              </w:rPr>
              <w:t>1.8.</w:t>
            </w:r>
            <w:r w:rsidR="0052591F" w:rsidRPr="005C0549">
              <w:rPr>
                <w:b/>
                <w:color w:val="FFFFFF" w:themeColor="background1"/>
                <w:sz w:val="22"/>
                <w:szCs w:val="22"/>
                <w:lang w:val="hr-HR"/>
              </w:rPr>
              <w:t>202</w:t>
            </w:r>
            <w:r w:rsidR="00AE78B6">
              <w:rPr>
                <w:b/>
                <w:color w:val="FFFFFF" w:themeColor="background1"/>
                <w:sz w:val="22"/>
                <w:szCs w:val="22"/>
                <w:lang w:val="hr-HR"/>
              </w:rPr>
              <w:t>5</w:t>
            </w:r>
            <w:r w:rsidR="0052591F" w:rsidRPr="005C0549">
              <w:rPr>
                <w:b/>
                <w:color w:val="FFFFFF" w:themeColor="background1"/>
                <w:sz w:val="22"/>
                <w:szCs w:val="22"/>
                <w:lang w:val="hr-HR"/>
              </w:rPr>
              <w:t>. godine</w:t>
            </w:r>
          </w:p>
        </w:tc>
        <w:tc>
          <w:tcPr>
            <w:tcW w:w="7088" w:type="dxa"/>
            <w:shd w:val="clear" w:color="auto" w:fill="538135" w:themeFill="accent6" w:themeFillShade="BF"/>
          </w:tcPr>
          <w:p w14:paraId="04D9B246" w14:textId="5B2AEA55" w:rsidR="001421EB" w:rsidRPr="005C0549" w:rsidRDefault="00324620" w:rsidP="00476AFE">
            <w:pPr>
              <w:rPr>
                <w:b/>
                <w:sz w:val="22"/>
                <w:szCs w:val="22"/>
                <w:lang w:val="hr-HR"/>
              </w:rPr>
            </w:pPr>
            <w:r w:rsidRPr="005C0549">
              <w:rPr>
                <w:b/>
                <w:color w:val="FFFFFF" w:themeColor="background1"/>
                <w:sz w:val="22"/>
                <w:szCs w:val="22"/>
                <w:lang w:val="hr-HR"/>
              </w:rPr>
              <w:t>DATUM O</w:t>
            </w:r>
            <w:r w:rsidR="001421EB" w:rsidRPr="005C0549">
              <w:rPr>
                <w:b/>
                <w:color w:val="FFFFFF" w:themeColor="background1"/>
                <w:sz w:val="22"/>
                <w:szCs w:val="22"/>
                <w:lang w:val="hr-HR"/>
              </w:rPr>
              <w:t>DGOVOR</w:t>
            </w:r>
            <w:r w:rsidRPr="005C0549">
              <w:rPr>
                <w:b/>
                <w:color w:val="FFFFFF" w:themeColor="background1"/>
                <w:sz w:val="22"/>
                <w:szCs w:val="22"/>
                <w:lang w:val="hr-HR"/>
              </w:rPr>
              <w:t>A</w:t>
            </w:r>
            <w:r w:rsidR="00345819" w:rsidRPr="005C0549">
              <w:rPr>
                <w:b/>
                <w:color w:val="FFFFFF" w:themeColor="background1"/>
                <w:sz w:val="22"/>
                <w:szCs w:val="22"/>
                <w:lang w:val="hr-HR"/>
              </w:rPr>
              <w:t xml:space="preserve"> NA PITANJE:</w:t>
            </w:r>
            <w:r w:rsidR="00AE78B6">
              <w:rPr>
                <w:b/>
                <w:color w:val="FFFFFF" w:themeColor="background1"/>
                <w:sz w:val="22"/>
                <w:szCs w:val="22"/>
                <w:lang w:val="hr-HR"/>
              </w:rPr>
              <w:t xml:space="preserve"> 27.8.2025</w:t>
            </w:r>
            <w:r w:rsidR="002D3292">
              <w:rPr>
                <w:b/>
                <w:color w:val="FFFFFF" w:themeColor="background1"/>
                <w:sz w:val="22"/>
                <w:szCs w:val="22"/>
                <w:lang w:val="hr-HR"/>
              </w:rPr>
              <w:t>.</w:t>
            </w:r>
          </w:p>
        </w:tc>
      </w:tr>
      <w:tr w:rsidR="001421EB" w:rsidRPr="005C0549" w14:paraId="16E3DE78" w14:textId="77777777" w:rsidTr="009F560F">
        <w:trPr>
          <w:trHeight w:val="343"/>
        </w:trPr>
        <w:tc>
          <w:tcPr>
            <w:tcW w:w="567" w:type="dxa"/>
            <w:vAlign w:val="center"/>
          </w:tcPr>
          <w:p w14:paraId="39F5DDBD" w14:textId="77777777" w:rsidR="001421EB" w:rsidRPr="005C0549" w:rsidRDefault="001421EB" w:rsidP="00356346">
            <w:pPr>
              <w:pStyle w:val="ListParagraph"/>
              <w:numPr>
                <w:ilvl w:val="0"/>
                <w:numId w:val="1"/>
              </w:numPr>
              <w:tabs>
                <w:tab w:val="left" w:pos="176"/>
              </w:tabs>
              <w:ind w:hanging="549"/>
              <w:jc w:val="right"/>
              <w:rPr>
                <w:b/>
                <w:sz w:val="22"/>
                <w:szCs w:val="22"/>
                <w:lang w:val="hr-HR"/>
              </w:rPr>
            </w:pPr>
          </w:p>
        </w:tc>
        <w:tc>
          <w:tcPr>
            <w:tcW w:w="6237" w:type="dxa"/>
          </w:tcPr>
          <w:p w14:paraId="743E565A" w14:textId="69BF575D" w:rsidR="001B7179" w:rsidRDefault="001B7179" w:rsidP="00747463">
            <w:pPr>
              <w:jc w:val="both"/>
            </w:pPr>
            <w:proofErr w:type="spellStart"/>
            <w:r>
              <w:t>Pitanje</w:t>
            </w:r>
            <w:proofErr w:type="spellEnd"/>
            <w:r>
              <w:t>:</w:t>
            </w:r>
          </w:p>
          <w:p w14:paraId="55F0C35F" w14:textId="77777777" w:rsidR="001B7179" w:rsidRDefault="001B7179" w:rsidP="00747463">
            <w:pPr>
              <w:jc w:val="both"/>
            </w:pPr>
          </w:p>
          <w:p w14:paraId="53D698CC" w14:textId="1683B62E" w:rsidR="001B7179" w:rsidRDefault="001B7179" w:rsidP="00747463">
            <w:pPr>
              <w:jc w:val="both"/>
            </w:pPr>
            <w:proofErr w:type="spellStart"/>
            <w:r>
              <w:t>Poštovani</w:t>
            </w:r>
            <w:proofErr w:type="spellEnd"/>
            <w:r>
              <w:t>,</w:t>
            </w:r>
          </w:p>
          <w:p w14:paraId="16A54668" w14:textId="77777777" w:rsidR="001B7179" w:rsidRDefault="001B7179" w:rsidP="00747463">
            <w:pPr>
              <w:jc w:val="both"/>
            </w:pPr>
            <w:proofErr w:type="spellStart"/>
            <w:r>
              <w:t>ovim</w:t>
            </w:r>
            <w:proofErr w:type="spellEnd"/>
            <w:r>
              <w:t xml:space="preserve"> </w:t>
            </w:r>
            <w:proofErr w:type="spellStart"/>
            <w:r>
              <w:t>putem</w:t>
            </w:r>
            <w:proofErr w:type="spellEnd"/>
            <w:r>
              <w:t xml:space="preserve"> </w:t>
            </w:r>
            <w:proofErr w:type="spellStart"/>
            <w:r>
              <w:t>šaljemo</w:t>
            </w:r>
            <w:proofErr w:type="spellEnd"/>
            <w:r>
              <w:t xml:space="preserve"> </w:t>
            </w:r>
            <w:proofErr w:type="spellStart"/>
            <w:r>
              <w:t>pitanje</w:t>
            </w:r>
            <w:proofErr w:type="spellEnd"/>
            <w:r>
              <w:t xml:space="preserve"> u </w:t>
            </w:r>
            <w:proofErr w:type="spellStart"/>
            <w:r>
              <w:t>vezi</w:t>
            </w:r>
            <w:proofErr w:type="spellEnd"/>
            <w:r>
              <w:t xml:space="preserve"> </w:t>
            </w:r>
            <w:proofErr w:type="spellStart"/>
            <w:r>
              <w:t>objavljenog</w:t>
            </w:r>
            <w:proofErr w:type="spellEnd"/>
            <w:r>
              <w:t xml:space="preserve"> </w:t>
            </w:r>
            <w:proofErr w:type="spellStart"/>
            <w:r>
              <w:t>poziva</w:t>
            </w:r>
            <w:proofErr w:type="spellEnd"/>
            <w:r>
              <w:t xml:space="preserve"> "</w:t>
            </w:r>
            <w:proofErr w:type="spellStart"/>
            <w:r>
              <w:t>Poziv</w:t>
            </w:r>
            <w:proofErr w:type="spellEnd"/>
            <w:r>
              <w:t xml:space="preserve"> </w:t>
            </w:r>
            <w:proofErr w:type="spellStart"/>
            <w:r>
              <w:t>za</w:t>
            </w:r>
            <w:proofErr w:type="spellEnd"/>
            <w:r>
              <w:t xml:space="preserve"> </w:t>
            </w:r>
            <w:proofErr w:type="spellStart"/>
            <w:r>
              <w:t>ulaganja</w:t>
            </w:r>
            <w:proofErr w:type="spellEnd"/>
            <w:r>
              <w:t xml:space="preserve"> u </w:t>
            </w:r>
            <w:proofErr w:type="spellStart"/>
            <w:r>
              <w:t>prometnu</w:t>
            </w:r>
            <w:proofErr w:type="spellEnd"/>
            <w:r>
              <w:t xml:space="preserve"> </w:t>
            </w:r>
            <w:proofErr w:type="spellStart"/>
            <w:r>
              <w:t>infrastrukturu</w:t>
            </w:r>
            <w:proofErr w:type="spellEnd"/>
            <w:r>
              <w:t xml:space="preserve"> </w:t>
            </w:r>
            <w:proofErr w:type="spellStart"/>
            <w:r>
              <w:t>sa</w:t>
            </w:r>
            <w:proofErr w:type="spellEnd"/>
            <w:r>
              <w:t xml:space="preserve"> </w:t>
            </w:r>
            <w:proofErr w:type="spellStart"/>
            <w:r>
              <w:t>svrhom</w:t>
            </w:r>
            <w:proofErr w:type="spellEnd"/>
            <w:r>
              <w:t xml:space="preserve"> </w:t>
            </w:r>
            <w:proofErr w:type="spellStart"/>
            <w:r>
              <w:t>uklanjanja</w:t>
            </w:r>
            <w:proofErr w:type="spellEnd"/>
            <w:r>
              <w:t xml:space="preserve"> </w:t>
            </w:r>
            <w:proofErr w:type="spellStart"/>
            <w:r>
              <w:t>uskih</w:t>
            </w:r>
            <w:proofErr w:type="spellEnd"/>
            <w:r>
              <w:t xml:space="preserve"> </w:t>
            </w:r>
            <w:proofErr w:type="spellStart"/>
            <w:r>
              <w:t>grla</w:t>
            </w:r>
            <w:proofErr w:type="spellEnd"/>
            <w:r>
              <w:t xml:space="preserve"> u </w:t>
            </w:r>
            <w:proofErr w:type="spellStart"/>
            <w:r>
              <w:t>javnom</w:t>
            </w:r>
            <w:proofErr w:type="spellEnd"/>
            <w:r>
              <w:t xml:space="preserve"> </w:t>
            </w:r>
            <w:proofErr w:type="spellStart"/>
            <w:r>
              <w:t>prijevozu</w:t>
            </w:r>
            <w:proofErr w:type="spellEnd"/>
            <w:r>
              <w:t xml:space="preserve">", </w:t>
            </w:r>
            <w:proofErr w:type="spellStart"/>
            <w:r>
              <w:t>referentni</w:t>
            </w:r>
            <w:proofErr w:type="spellEnd"/>
            <w:r>
              <w:t xml:space="preserve"> </w:t>
            </w:r>
            <w:proofErr w:type="spellStart"/>
            <w:r>
              <w:t>broj</w:t>
            </w:r>
            <w:proofErr w:type="spellEnd"/>
            <w:r>
              <w:t>: PK.4.1.10.</w:t>
            </w:r>
          </w:p>
          <w:p w14:paraId="5D8ACD0F" w14:textId="77777777" w:rsidR="001B7179" w:rsidRDefault="001B7179" w:rsidP="00747463">
            <w:pPr>
              <w:jc w:val="both"/>
            </w:pPr>
          </w:p>
          <w:p w14:paraId="30E9AB04" w14:textId="77777777" w:rsidR="001B7179" w:rsidRDefault="001B7179" w:rsidP="00747463">
            <w:pPr>
              <w:jc w:val="both"/>
            </w:pPr>
            <w:r>
              <w:t xml:space="preserve">U </w:t>
            </w:r>
            <w:proofErr w:type="spellStart"/>
            <w:r>
              <w:t>Uputama</w:t>
            </w:r>
            <w:proofErr w:type="spellEnd"/>
            <w:r>
              <w:t xml:space="preserve"> </w:t>
            </w:r>
            <w:proofErr w:type="spellStart"/>
            <w:r>
              <w:t>za</w:t>
            </w:r>
            <w:proofErr w:type="spellEnd"/>
            <w:r>
              <w:t xml:space="preserve"> </w:t>
            </w:r>
            <w:proofErr w:type="spellStart"/>
            <w:r>
              <w:t>prijevitelje</w:t>
            </w:r>
            <w:proofErr w:type="spellEnd"/>
            <w:r>
              <w:t xml:space="preserve">, </w:t>
            </w:r>
            <w:proofErr w:type="spellStart"/>
            <w:r>
              <w:t>poglavlje</w:t>
            </w:r>
            <w:proofErr w:type="spellEnd"/>
            <w:r>
              <w:t xml:space="preserve"> 7., </w:t>
            </w:r>
            <w:proofErr w:type="spellStart"/>
            <w:r>
              <w:t>navedeno</w:t>
            </w:r>
            <w:proofErr w:type="spellEnd"/>
            <w:r>
              <w:t xml:space="preserve"> je </w:t>
            </w:r>
            <w:proofErr w:type="spellStart"/>
            <w:r>
              <w:t>kako</w:t>
            </w:r>
            <w:proofErr w:type="spellEnd"/>
            <w:r>
              <w:t xml:space="preserve"> je </w:t>
            </w:r>
            <w:proofErr w:type="spellStart"/>
            <w:r>
              <w:t>potrebno</w:t>
            </w:r>
            <w:proofErr w:type="spellEnd"/>
            <w:r>
              <w:t xml:space="preserve"> </w:t>
            </w:r>
            <w:proofErr w:type="spellStart"/>
            <w:r>
              <w:t>dostaviti</w:t>
            </w:r>
            <w:proofErr w:type="spellEnd"/>
            <w:r>
              <w:t xml:space="preserve"> </w:t>
            </w:r>
            <w:proofErr w:type="spellStart"/>
            <w:r>
              <w:t>studiju</w:t>
            </w:r>
            <w:proofErr w:type="spellEnd"/>
            <w:r>
              <w:t xml:space="preserve"> </w:t>
            </w:r>
            <w:proofErr w:type="spellStart"/>
            <w:r>
              <w:t>izvodljivosti</w:t>
            </w:r>
            <w:proofErr w:type="spellEnd"/>
            <w:r>
              <w:t xml:space="preserve"> </w:t>
            </w:r>
            <w:proofErr w:type="spellStart"/>
            <w:r>
              <w:t>sa</w:t>
            </w:r>
            <w:proofErr w:type="spellEnd"/>
            <w:r>
              <w:t xml:space="preserve"> </w:t>
            </w:r>
            <w:proofErr w:type="spellStart"/>
            <w:r>
              <w:t>analizom</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koristi</w:t>
            </w:r>
            <w:proofErr w:type="spellEnd"/>
            <w:r>
              <w:t xml:space="preserve"> </w:t>
            </w:r>
            <w:proofErr w:type="spellStart"/>
            <w:r>
              <w:t>ili</w:t>
            </w:r>
            <w:proofErr w:type="spellEnd"/>
            <w:r>
              <w:t xml:space="preserve"> </w:t>
            </w:r>
            <w:proofErr w:type="spellStart"/>
            <w:r>
              <w:t>sa</w:t>
            </w:r>
            <w:proofErr w:type="spellEnd"/>
            <w:r>
              <w:t xml:space="preserve"> </w:t>
            </w:r>
            <w:proofErr w:type="spellStart"/>
            <w:r>
              <w:t>skraćenom</w:t>
            </w:r>
            <w:proofErr w:type="spellEnd"/>
            <w:r>
              <w:t xml:space="preserve"> </w:t>
            </w:r>
            <w:proofErr w:type="spellStart"/>
            <w:r>
              <w:t>analizom</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koristi</w:t>
            </w:r>
            <w:proofErr w:type="spellEnd"/>
            <w:r>
              <w:t xml:space="preserve">. </w:t>
            </w:r>
            <w:proofErr w:type="spellStart"/>
            <w:r>
              <w:t>Navedeno</w:t>
            </w:r>
            <w:proofErr w:type="spellEnd"/>
            <w:r>
              <w:t xml:space="preserve"> je da je </w:t>
            </w:r>
            <w:proofErr w:type="spellStart"/>
            <w:r>
              <w:t>za</w:t>
            </w:r>
            <w:proofErr w:type="spellEnd"/>
            <w:r>
              <w:t xml:space="preserve"> </w:t>
            </w:r>
            <w:proofErr w:type="spellStart"/>
            <w:r>
              <w:t>projekte</w:t>
            </w:r>
            <w:proofErr w:type="spellEnd"/>
            <w:r>
              <w:t xml:space="preserve"> </w:t>
            </w:r>
            <w:proofErr w:type="spellStart"/>
            <w:r>
              <w:t>vrijednosti</w:t>
            </w:r>
            <w:proofErr w:type="spellEnd"/>
            <w:r>
              <w:t xml:space="preserve"> do 10.000.000 EUR </w:t>
            </w:r>
            <w:proofErr w:type="spellStart"/>
            <w:r>
              <w:t>potrebno</w:t>
            </w:r>
            <w:proofErr w:type="spellEnd"/>
            <w:r>
              <w:t xml:space="preserve"> </w:t>
            </w:r>
            <w:proofErr w:type="spellStart"/>
            <w:r>
              <w:t>dostaviti</w:t>
            </w:r>
            <w:proofErr w:type="spellEnd"/>
            <w:r>
              <w:t xml:space="preserve"> </w:t>
            </w:r>
            <w:proofErr w:type="spellStart"/>
            <w:r>
              <w:t>Studiju</w:t>
            </w:r>
            <w:proofErr w:type="spellEnd"/>
            <w:r>
              <w:t xml:space="preserve"> </w:t>
            </w:r>
            <w:proofErr w:type="spellStart"/>
            <w:r>
              <w:t>izvodljivosti</w:t>
            </w:r>
            <w:proofErr w:type="spellEnd"/>
            <w:r>
              <w:t xml:space="preserve"> </w:t>
            </w:r>
            <w:proofErr w:type="spellStart"/>
            <w:r>
              <w:t>sa</w:t>
            </w:r>
            <w:proofErr w:type="spellEnd"/>
            <w:r>
              <w:t xml:space="preserve"> </w:t>
            </w:r>
            <w:proofErr w:type="spellStart"/>
            <w:r>
              <w:t>skraćenom</w:t>
            </w:r>
            <w:proofErr w:type="spellEnd"/>
            <w:r>
              <w:t xml:space="preserve"> </w:t>
            </w:r>
            <w:proofErr w:type="spellStart"/>
            <w:r>
              <w:t>analizom</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koristi</w:t>
            </w:r>
            <w:proofErr w:type="spellEnd"/>
            <w:r>
              <w:t xml:space="preserve">, a </w:t>
            </w:r>
            <w:proofErr w:type="spellStart"/>
            <w:r>
              <w:t>za</w:t>
            </w:r>
            <w:proofErr w:type="spellEnd"/>
            <w:r>
              <w:t xml:space="preserve"> </w:t>
            </w:r>
            <w:proofErr w:type="spellStart"/>
            <w:r>
              <w:t>projekte</w:t>
            </w:r>
            <w:proofErr w:type="spellEnd"/>
            <w:r>
              <w:t xml:space="preserve"> </w:t>
            </w:r>
            <w:proofErr w:type="spellStart"/>
            <w:r>
              <w:t>vrijednosti</w:t>
            </w:r>
            <w:proofErr w:type="spellEnd"/>
            <w:r>
              <w:t xml:space="preserve"> 10.000.000 EUR </w:t>
            </w:r>
            <w:proofErr w:type="spellStart"/>
            <w:r>
              <w:t>i</w:t>
            </w:r>
            <w:proofErr w:type="spellEnd"/>
            <w:r>
              <w:t xml:space="preserve"> </w:t>
            </w:r>
            <w:proofErr w:type="spellStart"/>
            <w:r>
              <w:t>više</w:t>
            </w:r>
            <w:proofErr w:type="spellEnd"/>
            <w:r>
              <w:t xml:space="preserve"> </w:t>
            </w:r>
            <w:proofErr w:type="spellStart"/>
            <w:r>
              <w:lastRenderedPageBreak/>
              <w:t>potrebno</w:t>
            </w:r>
            <w:proofErr w:type="spellEnd"/>
            <w:r>
              <w:t xml:space="preserve"> je </w:t>
            </w:r>
            <w:proofErr w:type="spellStart"/>
            <w:r>
              <w:t>dostaviti</w:t>
            </w:r>
            <w:proofErr w:type="spellEnd"/>
            <w:r>
              <w:t xml:space="preserve"> </w:t>
            </w:r>
            <w:proofErr w:type="spellStart"/>
            <w:r>
              <w:t>Studiju</w:t>
            </w:r>
            <w:proofErr w:type="spellEnd"/>
            <w:r>
              <w:t xml:space="preserve"> </w:t>
            </w:r>
            <w:proofErr w:type="spellStart"/>
            <w:r>
              <w:t>izvodljivosti</w:t>
            </w:r>
            <w:proofErr w:type="spellEnd"/>
            <w:r>
              <w:t xml:space="preserve"> </w:t>
            </w:r>
            <w:proofErr w:type="spellStart"/>
            <w:r>
              <w:t>sa</w:t>
            </w:r>
            <w:proofErr w:type="spellEnd"/>
            <w:r>
              <w:t xml:space="preserve"> </w:t>
            </w:r>
            <w:proofErr w:type="spellStart"/>
            <w:r>
              <w:t>cjelovitom</w:t>
            </w:r>
            <w:proofErr w:type="spellEnd"/>
            <w:r>
              <w:t xml:space="preserve"> </w:t>
            </w:r>
            <w:proofErr w:type="spellStart"/>
            <w:r>
              <w:t>analizom</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koristi</w:t>
            </w:r>
            <w:proofErr w:type="spellEnd"/>
            <w:r>
              <w:t>.</w:t>
            </w:r>
          </w:p>
          <w:p w14:paraId="6C338AE4" w14:textId="77777777" w:rsidR="001B7179" w:rsidRDefault="001B7179" w:rsidP="00747463">
            <w:pPr>
              <w:jc w:val="both"/>
            </w:pPr>
            <w:r>
              <w:t xml:space="preserve">U </w:t>
            </w:r>
            <w:proofErr w:type="spellStart"/>
            <w:r>
              <w:t>Obrascu</w:t>
            </w:r>
            <w:proofErr w:type="spellEnd"/>
            <w:r>
              <w:t xml:space="preserve"> </w:t>
            </w:r>
            <w:proofErr w:type="spellStart"/>
            <w:r>
              <w:t>za</w:t>
            </w:r>
            <w:proofErr w:type="spellEnd"/>
            <w:r>
              <w:t xml:space="preserve"> </w:t>
            </w:r>
            <w:proofErr w:type="spellStart"/>
            <w:r>
              <w:t>ocjenjivanje</w:t>
            </w:r>
            <w:proofErr w:type="spellEnd"/>
            <w:r>
              <w:t xml:space="preserve"> </w:t>
            </w:r>
            <w:proofErr w:type="spellStart"/>
            <w:r>
              <w:t>kvalitete</w:t>
            </w:r>
            <w:proofErr w:type="spellEnd"/>
            <w:r>
              <w:t xml:space="preserve"> </w:t>
            </w:r>
            <w:proofErr w:type="spellStart"/>
            <w:r>
              <w:t>kod</w:t>
            </w:r>
            <w:proofErr w:type="spellEnd"/>
            <w:r>
              <w:t xml:space="preserve"> </w:t>
            </w:r>
            <w:proofErr w:type="spellStart"/>
            <w:r>
              <w:t>kriterija</w:t>
            </w:r>
            <w:proofErr w:type="spellEnd"/>
            <w:r>
              <w:t xml:space="preserve"> </w:t>
            </w:r>
            <w:proofErr w:type="spellStart"/>
            <w:r>
              <w:t>odabira</w:t>
            </w:r>
            <w:proofErr w:type="spellEnd"/>
            <w:r>
              <w:t xml:space="preserve"> 1.1. je </w:t>
            </w:r>
            <w:proofErr w:type="spellStart"/>
            <w:r>
              <w:t>navedeno</w:t>
            </w:r>
            <w:proofErr w:type="spellEnd"/>
            <w:r>
              <w:t xml:space="preserve"> </w:t>
            </w:r>
            <w:proofErr w:type="spellStart"/>
            <w:r>
              <w:t>objašnjenje</w:t>
            </w:r>
            <w:proofErr w:type="spellEnd"/>
            <w:r>
              <w:t xml:space="preserve"> </w:t>
            </w:r>
            <w:proofErr w:type="spellStart"/>
            <w:r>
              <w:t>za</w:t>
            </w:r>
            <w:proofErr w:type="spellEnd"/>
            <w:r>
              <w:t xml:space="preserve"> </w:t>
            </w:r>
            <w:proofErr w:type="spellStart"/>
            <w:r>
              <w:t>cjelovitu</w:t>
            </w:r>
            <w:proofErr w:type="spellEnd"/>
            <w:r>
              <w:t xml:space="preserve"> </w:t>
            </w:r>
            <w:proofErr w:type="spellStart"/>
            <w:r>
              <w:t>i</w:t>
            </w:r>
            <w:proofErr w:type="spellEnd"/>
            <w:r>
              <w:t xml:space="preserve"> </w:t>
            </w:r>
            <w:proofErr w:type="spellStart"/>
            <w:r>
              <w:t>skraćenu</w:t>
            </w:r>
            <w:proofErr w:type="spellEnd"/>
            <w:r>
              <w:t xml:space="preserve"> </w:t>
            </w:r>
            <w:proofErr w:type="spellStart"/>
            <w:r>
              <w:t>analizu</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koristi</w:t>
            </w:r>
            <w:proofErr w:type="spellEnd"/>
            <w:r>
              <w:t xml:space="preserve">, </w:t>
            </w:r>
            <w:proofErr w:type="spellStart"/>
            <w:r>
              <w:t>koje</w:t>
            </w:r>
            <w:proofErr w:type="spellEnd"/>
            <w:r>
              <w:t xml:space="preserve"> </w:t>
            </w:r>
            <w:proofErr w:type="spellStart"/>
            <w:r>
              <w:t>glasi</w:t>
            </w:r>
            <w:proofErr w:type="spellEnd"/>
            <w:r>
              <w:t>:</w:t>
            </w:r>
          </w:p>
          <w:p w14:paraId="72762307" w14:textId="77777777" w:rsidR="001B7179" w:rsidRDefault="001B7179" w:rsidP="00747463">
            <w:pPr>
              <w:jc w:val="both"/>
            </w:pPr>
            <w:proofErr w:type="spellStart"/>
            <w:r>
              <w:t>Za</w:t>
            </w:r>
            <w:proofErr w:type="spellEnd"/>
            <w:r>
              <w:t xml:space="preserve"> </w:t>
            </w:r>
            <w:proofErr w:type="spellStart"/>
            <w:r>
              <w:t>projekte</w:t>
            </w:r>
            <w:proofErr w:type="spellEnd"/>
            <w:r>
              <w:t xml:space="preserve"> </w:t>
            </w:r>
            <w:proofErr w:type="spellStart"/>
            <w:r>
              <w:t>ukupne</w:t>
            </w:r>
            <w:proofErr w:type="spellEnd"/>
            <w:r>
              <w:t xml:space="preserve"> </w:t>
            </w:r>
            <w:proofErr w:type="spellStart"/>
            <w:r>
              <w:t>vrijednosti</w:t>
            </w:r>
            <w:proofErr w:type="spellEnd"/>
            <w:r>
              <w:t xml:space="preserve"> 10.000.000,00 </w:t>
            </w:r>
            <w:proofErr w:type="spellStart"/>
            <w:r>
              <w:t>Eura</w:t>
            </w:r>
            <w:proofErr w:type="spellEnd"/>
            <w:r>
              <w:t xml:space="preserve"> </w:t>
            </w:r>
            <w:proofErr w:type="spellStart"/>
            <w:r>
              <w:t>i</w:t>
            </w:r>
            <w:proofErr w:type="spellEnd"/>
            <w:r>
              <w:t xml:space="preserve"> </w:t>
            </w:r>
            <w:proofErr w:type="spellStart"/>
            <w:r>
              <w:t>više</w:t>
            </w:r>
            <w:proofErr w:type="spellEnd"/>
            <w:r>
              <w:t>:</w:t>
            </w:r>
          </w:p>
          <w:p w14:paraId="392ABA61" w14:textId="77777777" w:rsidR="001B7179" w:rsidRDefault="001B7179" w:rsidP="00747463">
            <w:pPr>
              <w:jc w:val="both"/>
            </w:pPr>
            <w:proofErr w:type="spellStart"/>
            <w:r>
              <w:t>Cjelovita</w:t>
            </w:r>
            <w:proofErr w:type="spellEnd"/>
            <w:r>
              <w:t xml:space="preserve"> </w:t>
            </w:r>
            <w:proofErr w:type="spellStart"/>
            <w:r>
              <w:t>analiza</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koristi</w:t>
            </w:r>
            <w:proofErr w:type="spellEnd"/>
            <w:r>
              <w:t xml:space="preserve"> </w:t>
            </w:r>
            <w:proofErr w:type="spellStart"/>
            <w:r>
              <w:t>prikazuje</w:t>
            </w:r>
            <w:proofErr w:type="spellEnd"/>
            <w:r>
              <w:t>:</w:t>
            </w:r>
          </w:p>
          <w:p w14:paraId="373CF860" w14:textId="77777777" w:rsidR="001B7179" w:rsidRDefault="001B7179" w:rsidP="00747463">
            <w:pPr>
              <w:jc w:val="both"/>
            </w:pPr>
            <w:r>
              <w:t xml:space="preserve">- </w:t>
            </w:r>
            <w:proofErr w:type="spellStart"/>
            <w:r>
              <w:t>pozitivan</w:t>
            </w:r>
            <w:proofErr w:type="spellEnd"/>
            <w:r>
              <w:t xml:space="preserve"> </w:t>
            </w:r>
            <w:proofErr w:type="spellStart"/>
            <w:r>
              <w:t>odnos</w:t>
            </w:r>
            <w:proofErr w:type="spellEnd"/>
            <w:r>
              <w:t xml:space="preserve"> </w:t>
            </w:r>
            <w:proofErr w:type="spellStart"/>
            <w:r>
              <w:t>koristi</w:t>
            </w:r>
            <w:proofErr w:type="spellEnd"/>
            <w:r>
              <w:t xml:space="preserve"> </w:t>
            </w:r>
            <w:proofErr w:type="spellStart"/>
            <w:r>
              <w:t>i</w:t>
            </w:r>
            <w:proofErr w:type="spellEnd"/>
            <w:r>
              <w:t xml:space="preserve"> </w:t>
            </w:r>
            <w:proofErr w:type="spellStart"/>
            <w:r>
              <w:t>troškova</w:t>
            </w:r>
            <w:proofErr w:type="spellEnd"/>
            <w:r>
              <w:t xml:space="preserve"> (B/C) </w:t>
            </w:r>
            <w:proofErr w:type="spellStart"/>
            <w:r>
              <w:t>projekta</w:t>
            </w:r>
            <w:proofErr w:type="spellEnd"/>
            <w:r>
              <w:t>, FNPV&lt;0 (</w:t>
            </w:r>
            <w:proofErr w:type="spellStart"/>
            <w:r>
              <w:t>financijska</w:t>
            </w:r>
            <w:proofErr w:type="spellEnd"/>
            <w:r>
              <w:t xml:space="preserve"> </w:t>
            </w:r>
            <w:proofErr w:type="spellStart"/>
            <w:r>
              <w:t>neto</w:t>
            </w:r>
            <w:proofErr w:type="spellEnd"/>
            <w:r>
              <w:t xml:space="preserve"> </w:t>
            </w:r>
            <w:proofErr w:type="spellStart"/>
            <w:r>
              <w:t>sadašnja</w:t>
            </w:r>
            <w:proofErr w:type="spellEnd"/>
            <w:r>
              <w:t xml:space="preserve"> </w:t>
            </w:r>
            <w:proofErr w:type="spellStart"/>
            <w:r>
              <w:t>vrijednost</w:t>
            </w:r>
            <w:proofErr w:type="spellEnd"/>
            <w:r>
              <w:t xml:space="preserve"> je </w:t>
            </w:r>
            <w:proofErr w:type="spellStart"/>
            <w:r>
              <w:t>negativna</w:t>
            </w:r>
            <w:proofErr w:type="spellEnd"/>
            <w:r>
              <w:t xml:space="preserve"> </w:t>
            </w:r>
            <w:proofErr w:type="spellStart"/>
            <w:r>
              <w:t>tj</w:t>
            </w:r>
            <w:proofErr w:type="spellEnd"/>
            <w:r>
              <w:t xml:space="preserve">. </w:t>
            </w:r>
            <w:proofErr w:type="spellStart"/>
            <w:r>
              <w:t>manja</w:t>
            </w:r>
            <w:proofErr w:type="spellEnd"/>
            <w:r>
              <w:t xml:space="preserve"> od 0) </w:t>
            </w:r>
            <w:proofErr w:type="spellStart"/>
            <w:r>
              <w:t>i</w:t>
            </w:r>
            <w:proofErr w:type="spellEnd"/>
          </w:p>
          <w:p w14:paraId="39114C3F" w14:textId="77777777" w:rsidR="001B7179" w:rsidRDefault="001B7179" w:rsidP="00747463">
            <w:pPr>
              <w:jc w:val="both"/>
            </w:pPr>
            <w:r>
              <w:t>- ENPV&gt;0 (</w:t>
            </w:r>
            <w:proofErr w:type="spellStart"/>
            <w:r>
              <w:t>ekonomska</w:t>
            </w:r>
            <w:proofErr w:type="spellEnd"/>
            <w:r>
              <w:t xml:space="preserve"> </w:t>
            </w:r>
            <w:proofErr w:type="spellStart"/>
            <w:r>
              <w:t>neto</w:t>
            </w:r>
            <w:proofErr w:type="spellEnd"/>
            <w:r>
              <w:t xml:space="preserve"> </w:t>
            </w:r>
            <w:proofErr w:type="spellStart"/>
            <w:r>
              <w:t>sadašnja</w:t>
            </w:r>
            <w:proofErr w:type="spellEnd"/>
            <w:r>
              <w:t xml:space="preserve"> </w:t>
            </w:r>
            <w:proofErr w:type="spellStart"/>
            <w:r>
              <w:t>vrijednost</w:t>
            </w:r>
            <w:proofErr w:type="spellEnd"/>
            <w:r>
              <w:t xml:space="preserve"> je </w:t>
            </w:r>
            <w:proofErr w:type="spellStart"/>
            <w:r>
              <w:t>pozitivna</w:t>
            </w:r>
            <w:proofErr w:type="spellEnd"/>
            <w:r>
              <w:t xml:space="preserve"> </w:t>
            </w:r>
            <w:proofErr w:type="spellStart"/>
            <w:r>
              <w:t>tj</w:t>
            </w:r>
            <w:proofErr w:type="spellEnd"/>
            <w:r>
              <w:t xml:space="preserve">. </w:t>
            </w:r>
            <w:proofErr w:type="spellStart"/>
            <w:r>
              <w:t>veća</w:t>
            </w:r>
            <w:proofErr w:type="spellEnd"/>
            <w:r>
              <w:t xml:space="preserve"> je od 0)</w:t>
            </w:r>
          </w:p>
          <w:p w14:paraId="67A6F0C4" w14:textId="77777777" w:rsidR="001B7179" w:rsidRDefault="001B7179" w:rsidP="00747463">
            <w:pPr>
              <w:jc w:val="both"/>
            </w:pPr>
            <w:proofErr w:type="spellStart"/>
            <w:r>
              <w:t>Za</w:t>
            </w:r>
            <w:proofErr w:type="spellEnd"/>
            <w:r>
              <w:t xml:space="preserve"> </w:t>
            </w:r>
            <w:proofErr w:type="spellStart"/>
            <w:r>
              <w:t>projekte</w:t>
            </w:r>
            <w:proofErr w:type="spellEnd"/>
            <w:r>
              <w:t xml:space="preserve"> </w:t>
            </w:r>
            <w:proofErr w:type="spellStart"/>
            <w:r>
              <w:t>ukupne</w:t>
            </w:r>
            <w:proofErr w:type="spellEnd"/>
            <w:r>
              <w:t xml:space="preserve"> </w:t>
            </w:r>
            <w:proofErr w:type="spellStart"/>
            <w:r>
              <w:t>vrijednosti</w:t>
            </w:r>
            <w:proofErr w:type="spellEnd"/>
            <w:r>
              <w:t xml:space="preserve"> </w:t>
            </w:r>
            <w:proofErr w:type="spellStart"/>
            <w:r>
              <w:t>manje</w:t>
            </w:r>
            <w:proofErr w:type="spellEnd"/>
            <w:r>
              <w:t xml:space="preserve"> od 10.000.000,00 </w:t>
            </w:r>
            <w:proofErr w:type="spellStart"/>
            <w:r>
              <w:t>Eura</w:t>
            </w:r>
            <w:proofErr w:type="spellEnd"/>
            <w:r>
              <w:t>:</w:t>
            </w:r>
          </w:p>
          <w:p w14:paraId="0A6F6DEB" w14:textId="77777777" w:rsidR="001B7179" w:rsidRDefault="001B7179" w:rsidP="00747463">
            <w:pPr>
              <w:jc w:val="both"/>
            </w:pPr>
            <w:proofErr w:type="spellStart"/>
            <w:r>
              <w:t>Skraćena</w:t>
            </w:r>
            <w:proofErr w:type="spellEnd"/>
            <w:r>
              <w:t xml:space="preserve"> </w:t>
            </w:r>
            <w:proofErr w:type="spellStart"/>
            <w:r>
              <w:t>analiza</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koristi</w:t>
            </w:r>
            <w:proofErr w:type="spellEnd"/>
            <w:r>
              <w:t xml:space="preserve"> </w:t>
            </w:r>
            <w:proofErr w:type="spellStart"/>
            <w:r>
              <w:t>prikazuje</w:t>
            </w:r>
            <w:proofErr w:type="spellEnd"/>
            <w:r>
              <w:t>:</w:t>
            </w:r>
          </w:p>
          <w:p w14:paraId="6FD87442" w14:textId="77777777" w:rsidR="001B7179" w:rsidRDefault="001B7179" w:rsidP="00747463">
            <w:pPr>
              <w:jc w:val="both"/>
            </w:pPr>
            <w:r>
              <w:t>•</w:t>
            </w:r>
            <w:r>
              <w:tab/>
            </w:r>
            <w:proofErr w:type="spellStart"/>
            <w:r>
              <w:t>pozitivan</w:t>
            </w:r>
            <w:proofErr w:type="spellEnd"/>
            <w:r>
              <w:t xml:space="preserve"> </w:t>
            </w:r>
            <w:proofErr w:type="spellStart"/>
            <w:r>
              <w:t>odnos</w:t>
            </w:r>
            <w:proofErr w:type="spellEnd"/>
            <w:r>
              <w:t xml:space="preserve"> </w:t>
            </w:r>
            <w:proofErr w:type="spellStart"/>
            <w:r>
              <w:t>koristi</w:t>
            </w:r>
            <w:proofErr w:type="spellEnd"/>
            <w:r>
              <w:t xml:space="preserve"> </w:t>
            </w:r>
            <w:proofErr w:type="spellStart"/>
            <w:r>
              <w:t>i</w:t>
            </w:r>
            <w:proofErr w:type="spellEnd"/>
            <w:r>
              <w:t xml:space="preserve"> </w:t>
            </w:r>
            <w:proofErr w:type="spellStart"/>
            <w:r>
              <w:t>troškova</w:t>
            </w:r>
            <w:proofErr w:type="spellEnd"/>
            <w:r>
              <w:t xml:space="preserve"> (B/C) </w:t>
            </w:r>
            <w:proofErr w:type="spellStart"/>
            <w:r>
              <w:t>projekta</w:t>
            </w:r>
            <w:proofErr w:type="spellEnd"/>
          </w:p>
          <w:p w14:paraId="5DF10867" w14:textId="77777777" w:rsidR="001B7179" w:rsidRDefault="001B7179" w:rsidP="00747463">
            <w:pPr>
              <w:jc w:val="both"/>
            </w:pPr>
            <w:r>
              <w:t>•</w:t>
            </w:r>
            <w:r>
              <w:tab/>
              <w:t>FNPV&lt;0 (</w:t>
            </w:r>
            <w:proofErr w:type="spellStart"/>
            <w:r>
              <w:t>financijska</w:t>
            </w:r>
            <w:proofErr w:type="spellEnd"/>
            <w:r>
              <w:t xml:space="preserve"> </w:t>
            </w:r>
            <w:proofErr w:type="spellStart"/>
            <w:r>
              <w:t>neto</w:t>
            </w:r>
            <w:proofErr w:type="spellEnd"/>
            <w:r>
              <w:t xml:space="preserve"> </w:t>
            </w:r>
            <w:proofErr w:type="spellStart"/>
            <w:r>
              <w:t>sadašnja</w:t>
            </w:r>
            <w:proofErr w:type="spellEnd"/>
            <w:r>
              <w:t xml:space="preserve"> </w:t>
            </w:r>
            <w:proofErr w:type="spellStart"/>
            <w:r>
              <w:t>vrijednost</w:t>
            </w:r>
            <w:proofErr w:type="spellEnd"/>
            <w:r>
              <w:t xml:space="preserve"> je </w:t>
            </w:r>
            <w:proofErr w:type="spellStart"/>
            <w:r>
              <w:t>negativna</w:t>
            </w:r>
            <w:proofErr w:type="spellEnd"/>
            <w:r>
              <w:t xml:space="preserve"> </w:t>
            </w:r>
            <w:proofErr w:type="spellStart"/>
            <w:r>
              <w:t>tj</w:t>
            </w:r>
            <w:proofErr w:type="spellEnd"/>
            <w:r>
              <w:t xml:space="preserve">. </w:t>
            </w:r>
            <w:proofErr w:type="spellStart"/>
            <w:r>
              <w:t>manja</w:t>
            </w:r>
            <w:proofErr w:type="spellEnd"/>
            <w:r>
              <w:t xml:space="preserve"> od 0)</w:t>
            </w:r>
          </w:p>
          <w:p w14:paraId="02DC3E26" w14:textId="77777777" w:rsidR="001B7179" w:rsidRDefault="001B7179" w:rsidP="00747463">
            <w:pPr>
              <w:jc w:val="both"/>
            </w:pPr>
            <w:r>
              <w:t>•</w:t>
            </w:r>
            <w:r>
              <w:tab/>
              <w:t>ENPV&gt;0 (</w:t>
            </w:r>
            <w:proofErr w:type="spellStart"/>
            <w:r>
              <w:t>ekonomska</w:t>
            </w:r>
            <w:proofErr w:type="spellEnd"/>
            <w:r>
              <w:t xml:space="preserve"> </w:t>
            </w:r>
            <w:proofErr w:type="spellStart"/>
            <w:r>
              <w:t>neto</w:t>
            </w:r>
            <w:proofErr w:type="spellEnd"/>
            <w:r>
              <w:t xml:space="preserve"> </w:t>
            </w:r>
            <w:proofErr w:type="spellStart"/>
            <w:r>
              <w:t>sadašnja</w:t>
            </w:r>
            <w:proofErr w:type="spellEnd"/>
            <w:r>
              <w:t xml:space="preserve"> </w:t>
            </w:r>
            <w:proofErr w:type="spellStart"/>
            <w:r>
              <w:t>vrijednost</w:t>
            </w:r>
            <w:proofErr w:type="spellEnd"/>
            <w:r>
              <w:t xml:space="preserve"> je </w:t>
            </w:r>
            <w:proofErr w:type="spellStart"/>
            <w:r>
              <w:t>pozitivna</w:t>
            </w:r>
            <w:proofErr w:type="spellEnd"/>
            <w:r>
              <w:t xml:space="preserve"> </w:t>
            </w:r>
            <w:proofErr w:type="spellStart"/>
            <w:r>
              <w:t>tj</w:t>
            </w:r>
            <w:proofErr w:type="spellEnd"/>
            <w:r>
              <w:t xml:space="preserve">. </w:t>
            </w:r>
            <w:proofErr w:type="spellStart"/>
            <w:r>
              <w:t>veća</w:t>
            </w:r>
            <w:proofErr w:type="spellEnd"/>
            <w:r>
              <w:t xml:space="preserve"> je od 0)</w:t>
            </w:r>
          </w:p>
          <w:p w14:paraId="5648EC67" w14:textId="77777777" w:rsidR="001B7179" w:rsidRDefault="001B7179" w:rsidP="00747463">
            <w:pPr>
              <w:jc w:val="both"/>
            </w:pPr>
            <w:proofErr w:type="spellStart"/>
            <w:r>
              <w:t>Skraćena</w:t>
            </w:r>
            <w:proofErr w:type="spellEnd"/>
            <w:r>
              <w:t xml:space="preserve"> </w:t>
            </w:r>
            <w:proofErr w:type="spellStart"/>
            <w:r>
              <w:t>analiza</w:t>
            </w:r>
            <w:proofErr w:type="spellEnd"/>
            <w:r>
              <w:t>:</w:t>
            </w:r>
          </w:p>
          <w:p w14:paraId="46A218E4" w14:textId="77777777" w:rsidR="001B7179" w:rsidRDefault="001B7179" w:rsidP="00747463">
            <w:pPr>
              <w:jc w:val="both"/>
            </w:pPr>
            <w:r>
              <w:t xml:space="preserve">- Mora </w:t>
            </w:r>
            <w:proofErr w:type="spellStart"/>
            <w:r>
              <w:t>uključiti</w:t>
            </w:r>
            <w:proofErr w:type="spellEnd"/>
            <w:r>
              <w:t xml:space="preserve"> </w:t>
            </w:r>
            <w:proofErr w:type="spellStart"/>
            <w:r>
              <w:t>sve</w:t>
            </w:r>
            <w:proofErr w:type="spellEnd"/>
            <w:r>
              <w:t xml:space="preserve"> </w:t>
            </w:r>
            <w:proofErr w:type="spellStart"/>
            <w:r>
              <w:t>financijske</w:t>
            </w:r>
            <w:proofErr w:type="spellEnd"/>
            <w:r>
              <w:t xml:space="preserve"> </w:t>
            </w:r>
            <w:proofErr w:type="spellStart"/>
            <w:r>
              <w:t>troškove</w:t>
            </w:r>
            <w:proofErr w:type="spellEnd"/>
            <w:r>
              <w:t xml:space="preserve"> </w:t>
            </w:r>
            <w:proofErr w:type="spellStart"/>
            <w:r>
              <w:t>i</w:t>
            </w:r>
            <w:proofErr w:type="spellEnd"/>
            <w:r>
              <w:t xml:space="preserve"> </w:t>
            </w:r>
            <w:proofErr w:type="spellStart"/>
            <w:r>
              <w:t>koristi</w:t>
            </w:r>
            <w:proofErr w:type="spellEnd"/>
            <w:r>
              <w:t xml:space="preserve"> (</w:t>
            </w:r>
            <w:proofErr w:type="spellStart"/>
            <w:r>
              <w:t>ekonomski</w:t>
            </w:r>
            <w:proofErr w:type="spellEnd"/>
            <w:r>
              <w:t xml:space="preserve"> </w:t>
            </w:r>
            <w:proofErr w:type="spellStart"/>
            <w:r>
              <w:t>troškovi</w:t>
            </w:r>
            <w:proofErr w:type="spellEnd"/>
            <w:r>
              <w:t xml:space="preserve"> </w:t>
            </w:r>
            <w:proofErr w:type="spellStart"/>
            <w:r>
              <w:t>samo</w:t>
            </w:r>
            <w:proofErr w:type="spellEnd"/>
            <w:r>
              <w:t xml:space="preserve"> </w:t>
            </w:r>
            <w:proofErr w:type="spellStart"/>
            <w:r>
              <w:t>kada</w:t>
            </w:r>
            <w:proofErr w:type="spellEnd"/>
            <w:r>
              <w:t xml:space="preserve"> </w:t>
            </w:r>
            <w:proofErr w:type="spellStart"/>
            <w:r>
              <w:t>su</w:t>
            </w:r>
            <w:proofErr w:type="spellEnd"/>
            <w:r>
              <w:t xml:space="preserve"> </w:t>
            </w:r>
            <w:proofErr w:type="spellStart"/>
            <w:r>
              <w:t>relevantni</w:t>
            </w:r>
            <w:proofErr w:type="spellEnd"/>
            <w:r>
              <w:t xml:space="preserve"> </w:t>
            </w:r>
            <w:proofErr w:type="spellStart"/>
            <w:r>
              <w:t>za</w:t>
            </w:r>
            <w:proofErr w:type="spellEnd"/>
            <w:r>
              <w:t xml:space="preserve"> </w:t>
            </w:r>
            <w:proofErr w:type="spellStart"/>
            <w:r>
              <w:t>izračun</w:t>
            </w:r>
            <w:proofErr w:type="spellEnd"/>
            <w:r>
              <w:t xml:space="preserve"> ENPV)</w:t>
            </w:r>
          </w:p>
          <w:p w14:paraId="53A1BBC4" w14:textId="77777777" w:rsidR="001B7179" w:rsidRDefault="001B7179" w:rsidP="00747463">
            <w:pPr>
              <w:jc w:val="both"/>
            </w:pPr>
            <w:r>
              <w:t xml:space="preserve">- </w:t>
            </w:r>
            <w:proofErr w:type="spellStart"/>
            <w:r>
              <w:t>Izrađena</w:t>
            </w:r>
            <w:proofErr w:type="spellEnd"/>
            <w:r>
              <w:t xml:space="preserve"> je </w:t>
            </w:r>
            <w:proofErr w:type="spellStart"/>
            <w:r>
              <w:t>na</w:t>
            </w:r>
            <w:proofErr w:type="spellEnd"/>
            <w:r>
              <w:t xml:space="preserve"> </w:t>
            </w:r>
            <w:proofErr w:type="spellStart"/>
            <w:r>
              <w:t>temelju</w:t>
            </w:r>
            <w:proofErr w:type="spellEnd"/>
            <w:r>
              <w:t xml:space="preserve"> </w:t>
            </w:r>
            <w:proofErr w:type="spellStart"/>
            <w:r>
              <w:t>grubih</w:t>
            </w:r>
            <w:proofErr w:type="spellEnd"/>
            <w:r>
              <w:t xml:space="preserve"> </w:t>
            </w:r>
            <w:proofErr w:type="spellStart"/>
            <w:r>
              <w:t>procjena</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preliminarnih</w:t>
            </w:r>
            <w:proofErr w:type="spellEnd"/>
            <w:r>
              <w:t xml:space="preserve"> </w:t>
            </w:r>
            <w:proofErr w:type="spellStart"/>
            <w:r>
              <w:t>rezultata</w:t>
            </w:r>
            <w:proofErr w:type="spellEnd"/>
            <w:r>
              <w:t xml:space="preserve"> </w:t>
            </w:r>
            <w:proofErr w:type="spellStart"/>
            <w:r>
              <w:t>potražnje</w:t>
            </w:r>
            <w:proofErr w:type="spellEnd"/>
            <w:r>
              <w:t>.</w:t>
            </w:r>
          </w:p>
          <w:p w14:paraId="7EAD3F57" w14:textId="77777777" w:rsidR="001B7179" w:rsidRDefault="001B7179" w:rsidP="00747463">
            <w:pPr>
              <w:jc w:val="both"/>
            </w:pPr>
            <w:proofErr w:type="spellStart"/>
            <w:r>
              <w:t>Molimo</w:t>
            </w:r>
            <w:proofErr w:type="spellEnd"/>
            <w:r>
              <w:t xml:space="preserve"> </w:t>
            </w:r>
            <w:proofErr w:type="spellStart"/>
            <w:r>
              <w:t>potvrdu</w:t>
            </w:r>
            <w:proofErr w:type="spellEnd"/>
            <w:r>
              <w:t xml:space="preserve"> </w:t>
            </w:r>
            <w:proofErr w:type="spellStart"/>
            <w:r>
              <w:t>kako</w:t>
            </w:r>
            <w:proofErr w:type="spellEnd"/>
            <w:r>
              <w:t xml:space="preserve"> je </w:t>
            </w:r>
            <w:proofErr w:type="spellStart"/>
            <w:r>
              <w:t>riječ</w:t>
            </w:r>
            <w:proofErr w:type="spellEnd"/>
            <w:r>
              <w:t xml:space="preserve"> o </w:t>
            </w:r>
            <w:proofErr w:type="spellStart"/>
            <w:r>
              <w:t>omašci</w:t>
            </w:r>
            <w:proofErr w:type="spellEnd"/>
            <w:r>
              <w:t xml:space="preserve"> </w:t>
            </w:r>
            <w:proofErr w:type="spellStart"/>
            <w:r>
              <w:t>budući</w:t>
            </w:r>
            <w:proofErr w:type="spellEnd"/>
            <w:r>
              <w:t xml:space="preserve"> da </w:t>
            </w:r>
            <w:proofErr w:type="spellStart"/>
            <w:r>
              <w:t>iz</w:t>
            </w:r>
            <w:proofErr w:type="spellEnd"/>
            <w:r>
              <w:t xml:space="preserve"> </w:t>
            </w:r>
            <w:proofErr w:type="spellStart"/>
            <w:r>
              <w:t>ovakvog</w:t>
            </w:r>
            <w:proofErr w:type="spellEnd"/>
            <w:r>
              <w:t xml:space="preserve"> </w:t>
            </w:r>
            <w:proofErr w:type="spellStart"/>
            <w:r>
              <w:t>objašnjenja</w:t>
            </w:r>
            <w:proofErr w:type="spellEnd"/>
            <w:r>
              <w:t xml:space="preserve"> </w:t>
            </w:r>
            <w:proofErr w:type="spellStart"/>
            <w:r>
              <w:t>proizlazi</w:t>
            </w:r>
            <w:proofErr w:type="spellEnd"/>
            <w:r>
              <w:t xml:space="preserve"> </w:t>
            </w:r>
            <w:proofErr w:type="spellStart"/>
            <w:r>
              <w:t>kako</w:t>
            </w:r>
            <w:proofErr w:type="spellEnd"/>
            <w:r>
              <w:t xml:space="preserve"> </w:t>
            </w:r>
            <w:proofErr w:type="spellStart"/>
            <w:r>
              <w:t>nema</w:t>
            </w:r>
            <w:proofErr w:type="spellEnd"/>
            <w:r>
              <w:t xml:space="preserve"> </w:t>
            </w:r>
            <w:proofErr w:type="spellStart"/>
            <w:r>
              <w:t>razlike</w:t>
            </w:r>
            <w:proofErr w:type="spellEnd"/>
            <w:r>
              <w:t xml:space="preserve"> </w:t>
            </w:r>
            <w:proofErr w:type="spellStart"/>
            <w:r>
              <w:t>između</w:t>
            </w:r>
            <w:proofErr w:type="spellEnd"/>
            <w:r>
              <w:t xml:space="preserve"> </w:t>
            </w:r>
            <w:proofErr w:type="spellStart"/>
            <w:r>
              <w:t>cjelovite</w:t>
            </w:r>
            <w:proofErr w:type="spellEnd"/>
            <w:r>
              <w:t xml:space="preserve"> </w:t>
            </w:r>
            <w:proofErr w:type="spellStart"/>
            <w:r>
              <w:t>i</w:t>
            </w:r>
            <w:proofErr w:type="spellEnd"/>
            <w:r>
              <w:t xml:space="preserve"> </w:t>
            </w:r>
            <w:proofErr w:type="spellStart"/>
            <w:r>
              <w:t>skraćene</w:t>
            </w:r>
            <w:proofErr w:type="spellEnd"/>
            <w:r>
              <w:t xml:space="preserve"> </w:t>
            </w:r>
            <w:proofErr w:type="spellStart"/>
            <w:r>
              <w:t>analize</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koristi</w:t>
            </w:r>
            <w:proofErr w:type="spellEnd"/>
            <w:r>
              <w:t xml:space="preserve"> </w:t>
            </w:r>
            <w:proofErr w:type="spellStart"/>
            <w:r>
              <w:t>jer</w:t>
            </w:r>
            <w:proofErr w:type="spellEnd"/>
            <w:r>
              <w:t xml:space="preserve"> bi </w:t>
            </w:r>
            <w:proofErr w:type="spellStart"/>
            <w:r>
              <w:t>obje</w:t>
            </w:r>
            <w:proofErr w:type="spellEnd"/>
            <w:r>
              <w:t xml:space="preserve"> morale </w:t>
            </w:r>
            <w:proofErr w:type="spellStart"/>
            <w:r>
              <w:t>prikazivati</w:t>
            </w:r>
            <w:proofErr w:type="spellEnd"/>
            <w:r>
              <w:t>:</w:t>
            </w:r>
          </w:p>
          <w:p w14:paraId="5763F772" w14:textId="77777777" w:rsidR="001B7179" w:rsidRDefault="001B7179" w:rsidP="00747463">
            <w:pPr>
              <w:jc w:val="both"/>
            </w:pPr>
            <w:r>
              <w:t>•</w:t>
            </w:r>
            <w:r>
              <w:tab/>
            </w:r>
            <w:proofErr w:type="spellStart"/>
            <w:r>
              <w:t>pozitivan</w:t>
            </w:r>
            <w:proofErr w:type="spellEnd"/>
            <w:r>
              <w:t xml:space="preserve"> </w:t>
            </w:r>
            <w:proofErr w:type="spellStart"/>
            <w:r>
              <w:t>odnos</w:t>
            </w:r>
            <w:proofErr w:type="spellEnd"/>
            <w:r>
              <w:t xml:space="preserve"> </w:t>
            </w:r>
            <w:proofErr w:type="spellStart"/>
            <w:r>
              <w:t>koristi</w:t>
            </w:r>
            <w:proofErr w:type="spellEnd"/>
            <w:r>
              <w:t xml:space="preserve"> </w:t>
            </w:r>
            <w:proofErr w:type="spellStart"/>
            <w:r>
              <w:t>i</w:t>
            </w:r>
            <w:proofErr w:type="spellEnd"/>
            <w:r>
              <w:t xml:space="preserve"> </w:t>
            </w:r>
            <w:proofErr w:type="spellStart"/>
            <w:r>
              <w:t>troškova</w:t>
            </w:r>
            <w:proofErr w:type="spellEnd"/>
            <w:r>
              <w:t xml:space="preserve"> (B/C) </w:t>
            </w:r>
            <w:proofErr w:type="spellStart"/>
            <w:r>
              <w:t>projekta</w:t>
            </w:r>
            <w:proofErr w:type="spellEnd"/>
          </w:p>
          <w:p w14:paraId="3118C095" w14:textId="77777777" w:rsidR="001B7179" w:rsidRDefault="001B7179" w:rsidP="00747463">
            <w:pPr>
              <w:jc w:val="both"/>
            </w:pPr>
            <w:r>
              <w:t>•</w:t>
            </w:r>
            <w:r>
              <w:tab/>
              <w:t>FNPV&lt;0 (</w:t>
            </w:r>
            <w:proofErr w:type="spellStart"/>
            <w:r>
              <w:t>financijska</w:t>
            </w:r>
            <w:proofErr w:type="spellEnd"/>
            <w:r>
              <w:t xml:space="preserve"> </w:t>
            </w:r>
            <w:proofErr w:type="spellStart"/>
            <w:r>
              <w:t>neto</w:t>
            </w:r>
            <w:proofErr w:type="spellEnd"/>
            <w:r>
              <w:t xml:space="preserve"> </w:t>
            </w:r>
            <w:proofErr w:type="spellStart"/>
            <w:r>
              <w:t>sadašnja</w:t>
            </w:r>
            <w:proofErr w:type="spellEnd"/>
            <w:r>
              <w:t xml:space="preserve"> </w:t>
            </w:r>
            <w:proofErr w:type="spellStart"/>
            <w:r>
              <w:t>vrijednost</w:t>
            </w:r>
            <w:proofErr w:type="spellEnd"/>
            <w:r>
              <w:t xml:space="preserve"> je </w:t>
            </w:r>
            <w:proofErr w:type="spellStart"/>
            <w:r>
              <w:t>negativna</w:t>
            </w:r>
            <w:proofErr w:type="spellEnd"/>
            <w:r>
              <w:t xml:space="preserve"> </w:t>
            </w:r>
            <w:proofErr w:type="spellStart"/>
            <w:r>
              <w:t>tj</w:t>
            </w:r>
            <w:proofErr w:type="spellEnd"/>
            <w:r>
              <w:t xml:space="preserve">. </w:t>
            </w:r>
            <w:proofErr w:type="spellStart"/>
            <w:r>
              <w:t>manja</w:t>
            </w:r>
            <w:proofErr w:type="spellEnd"/>
            <w:r>
              <w:t xml:space="preserve"> od 0)</w:t>
            </w:r>
          </w:p>
          <w:p w14:paraId="1DA0EAC0" w14:textId="77777777" w:rsidR="001B7179" w:rsidRDefault="001B7179" w:rsidP="00747463">
            <w:pPr>
              <w:jc w:val="both"/>
            </w:pPr>
            <w:r>
              <w:t>•</w:t>
            </w:r>
            <w:r>
              <w:tab/>
              <w:t>ENPV&gt;0 (</w:t>
            </w:r>
            <w:proofErr w:type="spellStart"/>
            <w:r>
              <w:t>ekonomska</w:t>
            </w:r>
            <w:proofErr w:type="spellEnd"/>
            <w:r>
              <w:t xml:space="preserve"> </w:t>
            </w:r>
            <w:proofErr w:type="spellStart"/>
            <w:r>
              <w:t>neto</w:t>
            </w:r>
            <w:proofErr w:type="spellEnd"/>
            <w:r>
              <w:t xml:space="preserve"> </w:t>
            </w:r>
            <w:proofErr w:type="spellStart"/>
            <w:r>
              <w:t>sadašnja</w:t>
            </w:r>
            <w:proofErr w:type="spellEnd"/>
            <w:r>
              <w:t xml:space="preserve"> </w:t>
            </w:r>
            <w:proofErr w:type="spellStart"/>
            <w:r>
              <w:t>vrijednost</w:t>
            </w:r>
            <w:proofErr w:type="spellEnd"/>
            <w:r>
              <w:t xml:space="preserve"> je </w:t>
            </w:r>
            <w:proofErr w:type="spellStart"/>
            <w:r>
              <w:t>pozitivna</w:t>
            </w:r>
            <w:proofErr w:type="spellEnd"/>
            <w:r>
              <w:t xml:space="preserve"> </w:t>
            </w:r>
            <w:proofErr w:type="spellStart"/>
            <w:r>
              <w:t>tj</w:t>
            </w:r>
            <w:proofErr w:type="spellEnd"/>
            <w:r>
              <w:t xml:space="preserve">. </w:t>
            </w:r>
            <w:proofErr w:type="spellStart"/>
            <w:r>
              <w:t>veća</w:t>
            </w:r>
            <w:proofErr w:type="spellEnd"/>
            <w:r>
              <w:t xml:space="preserve"> je od 0).</w:t>
            </w:r>
          </w:p>
          <w:p w14:paraId="415A7A54" w14:textId="77777777" w:rsidR="001B7179" w:rsidRDefault="001B7179" w:rsidP="00747463">
            <w:pPr>
              <w:jc w:val="both"/>
            </w:pPr>
          </w:p>
          <w:p w14:paraId="4713B34B" w14:textId="77777777" w:rsidR="001B7179" w:rsidRDefault="001B7179" w:rsidP="00747463">
            <w:pPr>
              <w:jc w:val="both"/>
            </w:pPr>
            <w:r>
              <w:t xml:space="preserve">S </w:t>
            </w:r>
            <w:proofErr w:type="spellStart"/>
            <w:r>
              <w:t>obzirom</w:t>
            </w:r>
            <w:proofErr w:type="spellEnd"/>
            <w:r>
              <w:t xml:space="preserve"> </w:t>
            </w:r>
            <w:proofErr w:type="spellStart"/>
            <w:r>
              <w:t>na</w:t>
            </w:r>
            <w:proofErr w:type="spellEnd"/>
            <w:r>
              <w:t xml:space="preserve"> </w:t>
            </w:r>
            <w:proofErr w:type="spellStart"/>
            <w:r>
              <w:t>navedeno</w:t>
            </w:r>
            <w:proofErr w:type="spellEnd"/>
            <w:r>
              <w:t xml:space="preserve">, </w:t>
            </w:r>
            <w:proofErr w:type="spellStart"/>
            <w:r>
              <w:t>molimo</w:t>
            </w:r>
            <w:proofErr w:type="spellEnd"/>
            <w:r>
              <w:t xml:space="preserve"> </w:t>
            </w:r>
            <w:proofErr w:type="spellStart"/>
            <w:r>
              <w:t>potvrdu</w:t>
            </w:r>
            <w:proofErr w:type="spellEnd"/>
            <w:r>
              <w:t xml:space="preserve"> </w:t>
            </w:r>
            <w:proofErr w:type="spellStart"/>
            <w:r>
              <w:t>kako</w:t>
            </w:r>
            <w:proofErr w:type="spellEnd"/>
            <w:r>
              <w:t xml:space="preserve"> je </w:t>
            </w:r>
            <w:proofErr w:type="spellStart"/>
            <w:r>
              <w:t>riječ</w:t>
            </w:r>
            <w:proofErr w:type="spellEnd"/>
            <w:r>
              <w:t xml:space="preserve"> o </w:t>
            </w:r>
            <w:proofErr w:type="spellStart"/>
            <w:r>
              <w:t>omašci</w:t>
            </w:r>
            <w:proofErr w:type="spellEnd"/>
            <w:r>
              <w:t xml:space="preserve"> </w:t>
            </w:r>
            <w:proofErr w:type="spellStart"/>
            <w:r>
              <w:t>te</w:t>
            </w:r>
            <w:proofErr w:type="spellEnd"/>
            <w:r>
              <w:t xml:space="preserve"> </w:t>
            </w:r>
            <w:proofErr w:type="spellStart"/>
            <w:r>
              <w:t>kako</w:t>
            </w:r>
            <w:proofErr w:type="spellEnd"/>
            <w:r>
              <w:t xml:space="preserve"> </w:t>
            </w:r>
            <w:proofErr w:type="spellStart"/>
            <w:r>
              <w:t>za</w:t>
            </w:r>
            <w:proofErr w:type="spellEnd"/>
            <w:r>
              <w:t xml:space="preserve"> </w:t>
            </w:r>
            <w:proofErr w:type="spellStart"/>
            <w:r>
              <w:t>skraćenu</w:t>
            </w:r>
            <w:proofErr w:type="spellEnd"/>
            <w:r>
              <w:t xml:space="preserve"> </w:t>
            </w:r>
            <w:proofErr w:type="spellStart"/>
            <w:r>
              <w:t>analizu</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koristi</w:t>
            </w:r>
            <w:proofErr w:type="spellEnd"/>
            <w:r>
              <w:t xml:space="preserve"> </w:t>
            </w:r>
            <w:proofErr w:type="spellStart"/>
            <w:r>
              <w:t>ispravan</w:t>
            </w:r>
            <w:proofErr w:type="spellEnd"/>
            <w:r>
              <w:t xml:space="preserve"> </w:t>
            </w:r>
            <w:proofErr w:type="spellStart"/>
            <w:r>
              <w:t>tekst</w:t>
            </w:r>
            <w:proofErr w:type="spellEnd"/>
            <w:r>
              <w:t xml:space="preserve"> </w:t>
            </w:r>
            <w:proofErr w:type="spellStart"/>
            <w:r>
              <w:t>odnosno</w:t>
            </w:r>
            <w:proofErr w:type="spellEnd"/>
            <w:r>
              <w:t xml:space="preserve"> </w:t>
            </w:r>
            <w:proofErr w:type="spellStart"/>
            <w:r>
              <w:t>objašnjenje</w:t>
            </w:r>
            <w:proofErr w:type="spellEnd"/>
            <w:r>
              <w:t xml:space="preserve"> </w:t>
            </w:r>
            <w:proofErr w:type="spellStart"/>
            <w:r>
              <w:t>glasi</w:t>
            </w:r>
            <w:proofErr w:type="spellEnd"/>
            <w:r>
              <w:t>:</w:t>
            </w:r>
          </w:p>
          <w:p w14:paraId="6E71314C" w14:textId="3294A0E3" w:rsidR="001B7179" w:rsidRDefault="001B7179" w:rsidP="00747463">
            <w:pPr>
              <w:jc w:val="both"/>
            </w:pPr>
            <w:r>
              <w:t xml:space="preserve"> </w:t>
            </w:r>
            <w:proofErr w:type="spellStart"/>
            <w:r>
              <w:t>Za</w:t>
            </w:r>
            <w:proofErr w:type="spellEnd"/>
            <w:r>
              <w:t xml:space="preserve"> </w:t>
            </w:r>
            <w:proofErr w:type="spellStart"/>
            <w:r>
              <w:t>projekte</w:t>
            </w:r>
            <w:proofErr w:type="spellEnd"/>
            <w:r>
              <w:t xml:space="preserve"> </w:t>
            </w:r>
            <w:proofErr w:type="spellStart"/>
            <w:r>
              <w:t>ukupne</w:t>
            </w:r>
            <w:proofErr w:type="spellEnd"/>
            <w:r>
              <w:t xml:space="preserve"> </w:t>
            </w:r>
            <w:proofErr w:type="spellStart"/>
            <w:r>
              <w:t>vrijednosti</w:t>
            </w:r>
            <w:proofErr w:type="spellEnd"/>
            <w:r>
              <w:t xml:space="preserve"> </w:t>
            </w:r>
            <w:proofErr w:type="spellStart"/>
            <w:r>
              <w:t>manje</w:t>
            </w:r>
            <w:proofErr w:type="spellEnd"/>
            <w:r>
              <w:t xml:space="preserve"> od 10.000.000,00 </w:t>
            </w:r>
            <w:proofErr w:type="spellStart"/>
            <w:r>
              <w:t>Eura</w:t>
            </w:r>
            <w:proofErr w:type="spellEnd"/>
            <w:r>
              <w:t>:</w:t>
            </w:r>
          </w:p>
          <w:p w14:paraId="077D26A0" w14:textId="77777777" w:rsidR="001B7179" w:rsidRDefault="001B7179" w:rsidP="00747463">
            <w:pPr>
              <w:jc w:val="both"/>
            </w:pPr>
            <w:proofErr w:type="spellStart"/>
            <w:r>
              <w:t>Skraćena</w:t>
            </w:r>
            <w:proofErr w:type="spellEnd"/>
            <w:r>
              <w:t xml:space="preserve"> </w:t>
            </w:r>
            <w:proofErr w:type="spellStart"/>
            <w:r>
              <w:t>analiza</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koristi</w:t>
            </w:r>
            <w:proofErr w:type="spellEnd"/>
            <w:r>
              <w:t xml:space="preserve"> </w:t>
            </w:r>
            <w:proofErr w:type="spellStart"/>
            <w:r>
              <w:t>prikazuje</w:t>
            </w:r>
            <w:proofErr w:type="spellEnd"/>
            <w:r>
              <w:t>:</w:t>
            </w:r>
          </w:p>
          <w:p w14:paraId="673F7EE5" w14:textId="77777777" w:rsidR="001B7179" w:rsidRDefault="001B7179" w:rsidP="00747463">
            <w:pPr>
              <w:jc w:val="both"/>
            </w:pPr>
            <w:r>
              <w:t>•</w:t>
            </w:r>
            <w:r>
              <w:tab/>
              <w:t>FNPV&lt;0 (</w:t>
            </w:r>
            <w:proofErr w:type="spellStart"/>
            <w:r>
              <w:t>financijska</w:t>
            </w:r>
            <w:proofErr w:type="spellEnd"/>
            <w:r>
              <w:t xml:space="preserve"> </w:t>
            </w:r>
            <w:proofErr w:type="spellStart"/>
            <w:r>
              <w:t>neto</w:t>
            </w:r>
            <w:proofErr w:type="spellEnd"/>
            <w:r>
              <w:t xml:space="preserve"> </w:t>
            </w:r>
            <w:proofErr w:type="spellStart"/>
            <w:r>
              <w:t>sadašnja</w:t>
            </w:r>
            <w:proofErr w:type="spellEnd"/>
            <w:r>
              <w:t xml:space="preserve"> </w:t>
            </w:r>
            <w:proofErr w:type="spellStart"/>
            <w:r>
              <w:t>vrijednost</w:t>
            </w:r>
            <w:proofErr w:type="spellEnd"/>
            <w:r>
              <w:t xml:space="preserve"> je </w:t>
            </w:r>
            <w:proofErr w:type="spellStart"/>
            <w:r>
              <w:t>negativna</w:t>
            </w:r>
            <w:proofErr w:type="spellEnd"/>
            <w:r>
              <w:t xml:space="preserve"> </w:t>
            </w:r>
            <w:proofErr w:type="spellStart"/>
            <w:r>
              <w:t>tj</w:t>
            </w:r>
            <w:proofErr w:type="spellEnd"/>
            <w:r>
              <w:t xml:space="preserve">. </w:t>
            </w:r>
            <w:proofErr w:type="spellStart"/>
            <w:r>
              <w:t>manja</w:t>
            </w:r>
            <w:proofErr w:type="spellEnd"/>
            <w:r>
              <w:t xml:space="preserve"> od 0)</w:t>
            </w:r>
          </w:p>
          <w:p w14:paraId="09F40EEE" w14:textId="77777777" w:rsidR="001B7179" w:rsidRDefault="001B7179" w:rsidP="00747463">
            <w:pPr>
              <w:jc w:val="both"/>
            </w:pPr>
          </w:p>
          <w:p w14:paraId="72ED7DF9" w14:textId="77777777" w:rsidR="001B7179" w:rsidRDefault="001B7179" w:rsidP="00747463">
            <w:pPr>
              <w:jc w:val="both"/>
            </w:pPr>
            <w:proofErr w:type="spellStart"/>
            <w:r>
              <w:t>Skraćena</w:t>
            </w:r>
            <w:proofErr w:type="spellEnd"/>
            <w:r>
              <w:t xml:space="preserve"> </w:t>
            </w:r>
            <w:proofErr w:type="spellStart"/>
            <w:r>
              <w:t>analiza</w:t>
            </w:r>
            <w:proofErr w:type="spellEnd"/>
            <w:r>
              <w:t>:</w:t>
            </w:r>
          </w:p>
          <w:p w14:paraId="1C06BE88" w14:textId="77777777" w:rsidR="001B7179" w:rsidRDefault="001B7179" w:rsidP="00747463">
            <w:pPr>
              <w:jc w:val="both"/>
            </w:pPr>
            <w:r>
              <w:t xml:space="preserve">- Mora </w:t>
            </w:r>
            <w:proofErr w:type="spellStart"/>
            <w:r>
              <w:t>uključiti</w:t>
            </w:r>
            <w:proofErr w:type="spellEnd"/>
            <w:r>
              <w:t xml:space="preserve"> </w:t>
            </w:r>
            <w:proofErr w:type="spellStart"/>
            <w:r>
              <w:t>sve</w:t>
            </w:r>
            <w:proofErr w:type="spellEnd"/>
            <w:r>
              <w:t xml:space="preserve"> </w:t>
            </w:r>
            <w:proofErr w:type="spellStart"/>
            <w:r>
              <w:t>financijske</w:t>
            </w:r>
            <w:proofErr w:type="spellEnd"/>
            <w:r>
              <w:t xml:space="preserve"> </w:t>
            </w:r>
            <w:proofErr w:type="spellStart"/>
            <w:r>
              <w:t>troškove</w:t>
            </w:r>
            <w:proofErr w:type="spellEnd"/>
            <w:r>
              <w:t xml:space="preserve"> </w:t>
            </w:r>
            <w:proofErr w:type="spellStart"/>
            <w:r>
              <w:t>i</w:t>
            </w:r>
            <w:proofErr w:type="spellEnd"/>
            <w:r>
              <w:t xml:space="preserve"> </w:t>
            </w:r>
            <w:proofErr w:type="spellStart"/>
            <w:r>
              <w:t>koristi</w:t>
            </w:r>
            <w:proofErr w:type="spellEnd"/>
            <w:r>
              <w:t xml:space="preserve"> (</w:t>
            </w:r>
            <w:proofErr w:type="spellStart"/>
            <w:r>
              <w:t>ekonomski</w:t>
            </w:r>
            <w:proofErr w:type="spellEnd"/>
            <w:r>
              <w:t xml:space="preserve"> </w:t>
            </w:r>
            <w:proofErr w:type="spellStart"/>
            <w:r>
              <w:t>troškovi</w:t>
            </w:r>
            <w:proofErr w:type="spellEnd"/>
            <w:r>
              <w:t xml:space="preserve"> </w:t>
            </w:r>
            <w:proofErr w:type="spellStart"/>
            <w:r>
              <w:t>samo</w:t>
            </w:r>
            <w:proofErr w:type="spellEnd"/>
            <w:r>
              <w:t xml:space="preserve"> </w:t>
            </w:r>
            <w:proofErr w:type="spellStart"/>
            <w:r>
              <w:t>kada</w:t>
            </w:r>
            <w:proofErr w:type="spellEnd"/>
            <w:r>
              <w:t xml:space="preserve"> </w:t>
            </w:r>
            <w:proofErr w:type="spellStart"/>
            <w:r>
              <w:t>su</w:t>
            </w:r>
            <w:proofErr w:type="spellEnd"/>
            <w:r>
              <w:t xml:space="preserve"> </w:t>
            </w:r>
            <w:proofErr w:type="spellStart"/>
            <w:r>
              <w:t>relevantni</w:t>
            </w:r>
            <w:proofErr w:type="spellEnd"/>
            <w:r>
              <w:t>)</w:t>
            </w:r>
          </w:p>
          <w:p w14:paraId="49C831A9" w14:textId="77777777" w:rsidR="001B7179" w:rsidRDefault="001B7179" w:rsidP="00747463">
            <w:pPr>
              <w:jc w:val="both"/>
            </w:pPr>
            <w:r>
              <w:t xml:space="preserve">- </w:t>
            </w:r>
            <w:proofErr w:type="spellStart"/>
            <w:r>
              <w:t>Izrađena</w:t>
            </w:r>
            <w:proofErr w:type="spellEnd"/>
            <w:r>
              <w:t xml:space="preserve"> je </w:t>
            </w:r>
            <w:proofErr w:type="spellStart"/>
            <w:r>
              <w:t>na</w:t>
            </w:r>
            <w:proofErr w:type="spellEnd"/>
            <w:r>
              <w:t xml:space="preserve"> </w:t>
            </w:r>
            <w:proofErr w:type="spellStart"/>
            <w:r>
              <w:t>temelju</w:t>
            </w:r>
            <w:proofErr w:type="spellEnd"/>
            <w:r>
              <w:t xml:space="preserve"> </w:t>
            </w:r>
            <w:proofErr w:type="spellStart"/>
            <w:r>
              <w:t>grubih</w:t>
            </w:r>
            <w:proofErr w:type="spellEnd"/>
            <w:r>
              <w:t xml:space="preserve"> </w:t>
            </w:r>
            <w:proofErr w:type="spellStart"/>
            <w:r>
              <w:t>procjena</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preliminarnih</w:t>
            </w:r>
            <w:proofErr w:type="spellEnd"/>
            <w:r>
              <w:t xml:space="preserve"> </w:t>
            </w:r>
            <w:proofErr w:type="spellStart"/>
            <w:r>
              <w:t>rezultata</w:t>
            </w:r>
            <w:proofErr w:type="spellEnd"/>
            <w:r>
              <w:t xml:space="preserve"> </w:t>
            </w:r>
            <w:proofErr w:type="spellStart"/>
            <w:r>
              <w:t>potražnje</w:t>
            </w:r>
            <w:proofErr w:type="spellEnd"/>
            <w:r>
              <w:t>.</w:t>
            </w:r>
          </w:p>
          <w:p w14:paraId="2BD0BD05" w14:textId="77777777" w:rsidR="0082359A" w:rsidRDefault="001B7179" w:rsidP="00747463">
            <w:pPr>
              <w:jc w:val="both"/>
            </w:pPr>
            <w:proofErr w:type="spellStart"/>
            <w:r>
              <w:t>Unaprijed</w:t>
            </w:r>
            <w:proofErr w:type="spellEnd"/>
            <w:r>
              <w:t xml:space="preserve"> </w:t>
            </w:r>
            <w:proofErr w:type="spellStart"/>
            <w:r>
              <w:t>zahvaljujemo</w:t>
            </w:r>
            <w:proofErr w:type="spellEnd"/>
            <w:r>
              <w:t xml:space="preserve"> </w:t>
            </w:r>
            <w:proofErr w:type="spellStart"/>
            <w:r>
              <w:t>na</w:t>
            </w:r>
            <w:proofErr w:type="spellEnd"/>
            <w:r>
              <w:t xml:space="preserve"> </w:t>
            </w:r>
            <w:proofErr w:type="spellStart"/>
            <w:r>
              <w:t>odgovoru</w:t>
            </w:r>
            <w:proofErr w:type="spellEnd"/>
          </w:p>
          <w:p w14:paraId="74C1EC2C" w14:textId="77777777" w:rsidR="008320D7" w:rsidRDefault="008320D7" w:rsidP="00747463">
            <w:pPr>
              <w:jc w:val="both"/>
            </w:pPr>
          </w:p>
          <w:p w14:paraId="0E3EF574" w14:textId="01F024D7" w:rsidR="008320D7" w:rsidRPr="005C0549" w:rsidRDefault="008320D7" w:rsidP="00747463">
            <w:pPr>
              <w:jc w:val="both"/>
              <w:rPr>
                <w:sz w:val="22"/>
                <w:szCs w:val="22"/>
                <w:lang w:val="hr-HR"/>
              </w:rPr>
            </w:pPr>
          </w:p>
        </w:tc>
        <w:tc>
          <w:tcPr>
            <w:tcW w:w="7088" w:type="dxa"/>
          </w:tcPr>
          <w:p w14:paraId="15C337B5" w14:textId="77777777" w:rsidR="0082359A" w:rsidRDefault="001B7179" w:rsidP="001B7179">
            <w:pPr>
              <w:jc w:val="both"/>
              <w:rPr>
                <w:lang w:val="hr-HR"/>
              </w:rPr>
            </w:pPr>
            <w:r>
              <w:rPr>
                <w:lang w:val="hr-HR"/>
              </w:rPr>
              <w:lastRenderedPageBreak/>
              <w:t>Odgovor:</w:t>
            </w:r>
          </w:p>
          <w:p w14:paraId="2047C48A" w14:textId="77777777" w:rsidR="001B7179" w:rsidRDefault="001B7179" w:rsidP="001B7179">
            <w:pPr>
              <w:jc w:val="both"/>
              <w:rPr>
                <w:lang w:val="hr-HR"/>
              </w:rPr>
            </w:pPr>
          </w:p>
          <w:p w14:paraId="1E6935EA" w14:textId="3730E611" w:rsidR="001B7179" w:rsidRPr="001B7179" w:rsidRDefault="001B7179" w:rsidP="001B7179">
            <w:pPr>
              <w:jc w:val="both"/>
              <w:rPr>
                <w:lang w:val="hr-HR"/>
              </w:rPr>
            </w:pPr>
            <w:r>
              <w:rPr>
                <w:lang w:val="hr-HR"/>
              </w:rPr>
              <w:t>Poštovani</w:t>
            </w:r>
            <w:r w:rsidRPr="001B7179">
              <w:rPr>
                <w:lang w:val="hr-HR"/>
              </w:rPr>
              <w:t xml:space="preserve">, </w:t>
            </w:r>
          </w:p>
          <w:p w14:paraId="5633A8E9" w14:textId="454616DE" w:rsidR="001B7179" w:rsidRPr="00F2135D" w:rsidRDefault="001B7179" w:rsidP="001B7179">
            <w:pPr>
              <w:jc w:val="both"/>
              <w:rPr>
                <w:lang w:val="hr-HR"/>
              </w:rPr>
            </w:pPr>
            <w:r w:rsidRPr="001B7179">
              <w:rPr>
                <w:lang w:val="hr-HR"/>
              </w:rPr>
              <w:t>Nije riječ o omaški. Dobro ste zamijetili, u ovom pozivu traži se da se studija izvodljivosti sa analizom troškova i koristi sa svim potrebnim parametrima, za projekte vrijednosti preko 10.000.000 Eura napravi na temelju pravih vrijednosti troškova i rezultata potražnje, dok se za projekte vrijednosti ispod 10.000.000 Eura radi na temelju grubih procjena troškova i preliminarnih rezultata potražnje.</w:t>
            </w:r>
          </w:p>
        </w:tc>
      </w:tr>
      <w:tr w:rsidR="00EE27CF" w:rsidRPr="005C0549" w14:paraId="2DA75256" w14:textId="77777777" w:rsidTr="009F560F">
        <w:trPr>
          <w:trHeight w:val="433"/>
        </w:trPr>
        <w:tc>
          <w:tcPr>
            <w:tcW w:w="567" w:type="dxa"/>
            <w:shd w:val="clear" w:color="auto" w:fill="538135" w:themeFill="accent6" w:themeFillShade="BF"/>
          </w:tcPr>
          <w:p w14:paraId="3DD82D51" w14:textId="77777777" w:rsidR="00EE27CF" w:rsidRPr="005C0549" w:rsidRDefault="00EE27CF" w:rsidP="00135066">
            <w:pPr>
              <w:jc w:val="center"/>
              <w:rPr>
                <w:b/>
                <w:sz w:val="22"/>
                <w:szCs w:val="22"/>
                <w:lang w:val="hr-HR"/>
              </w:rPr>
            </w:pPr>
            <w:r w:rsidRPr="005C0549">
              <w:rPr>
                <w:b/>
                <w:color w:val="FFFFFF" w:themeColor="background1"/>
                <w:sz w:val="22"/>
                <w:szCs w:val="22"/>
                <w:lang w:val="hr-HR"/>
              </w:rPr>
              <w:lastRenderedPageBreak/>
              <w:t>RB</w:t>
            </w:r>
          </w:p>
        </w:tc>
        <w:tc>
          <w:tcPr>
            <w:tcW w:w="6237" w:type="dxa"/>
            <w:shd w:val="clear" w:color="auto" w:fill="538135" w:themeFill="accent6" w:themeFillShade="BF"/>
          </w:tcPr>
          <w:p w14:paraId="294F628E" w14:textId="79C3F1CC" w:rsidR="00EE27CF" w:rsidRPr="005C0549" w:rsidRDefault="00EE27CF" w:rsidP="00135066">
            <w:pPr>
              <w:rPr>
                <w:b/>
                <w:sz w:val="22"/>
                <w:szCs w:val="22"/>
                <w:lang w:val="hr-HR"/>
              </w:rPr>
            </w:pPr>
            <w:r w:rsidRPr="005C0549">
              <w:rPr>
                <w:b/>
                <w:color w:val="FFFFFF" w:themeColor="background1"/>
                <w:sz w:val="22"/>
                <w:szCs w:val="22"/>
                <w:lang w:val="hr-HR"/>
              </w:rPr>
              <w:t xml:space="preserve">DATUM ZAPRIMANJA PITANJA: </w:t>
            </w:r>
            <w:r w:rsidR="00AE78B6">
              <w:rPr>
                <w:b/>
                <w:color w:val="FFFFFF" w:themeColor="background1"/>
                <w:sz w:val="22"/>
                <w:szCs w:val="22"/>
                <w:lang w:val="hr-HR"/>
              </w:rPr>
              <w:t>14.8</w:t>
            </w:r>
            <w:r w:rsidRPr="005C0549">
              <w:rPr>
                <w:b/>
                <w:color w:val="FFFFFF" w:themeColor="background1"/>
                <w:sz w:val="22"/>
                <w:szCs w:val="22"/>
                <w:lang w:val="hr-HR"/>
              </w:rPr>
              <w:t>.202</w:t>
            </w:r>
            <w:r w:rsidR="00AE78B6">
              <w:rPr>
                <w:b/>
                <w:color w:val="FFFFFF" w:themeColor="background1"/>
                <w:sz w:val="22"/>
                <w:szCs w:val="22"/>
                <w:lang w:val="hr-HR"/>
              </w:rPr>
              <w:t>5</w:t>
            </w:r>
            <w:r w:rsidRPr="005C0549">
              <w:rPr>
                <w:b/>
                <w:color w:val="FFFFFF" w:themeColor="background1"/>
                <w:sz w:val="22"/>
                <w:szCs w:val="22"/>
                <w:lang w:val="hr-HR"/>
              </w:rPr>
              <w:t>. godine</w:t>
            </w:r>
          </w:p>
        </w:tc>
        <w:tc>
          <w:tcPr>
            <w:tcW w:w="7088" w:type="dxa"/>
            <w:shd w:val="clear" w:color="auto" w:fill="538135" w:themeFill="accent6" w:themeFillShade="BF"/>
          </w:tcPr>
          <w:p w14:paraId="6584AB2A" w14:textId="373DFCCD" w:rsidR="00EE27CF" w:rsidRPr="00EE27CF" w:rsidRDefault="00EE27CF" w:rsidP="00135066">
            <w:pPr>
              <w:rPr>
                <w:b/>
                <w:color w:val="FFFFFF" w:themeColor="background1"/>
                <w:sz w:val="22"/>
                <w:szCs w:val="22"/>
                <w:lang w:val="hr-HR"/>
              </w:rPr>
            </w:pPr>
            <w:r w:rsidRPr="005C0549">
              <w:rPr>
                <w:b/>
                <w:color w:val="FFFFFF" w:themeColor="background1"/>
                <w:sz w:val="22"/>
                <w:szCs w:val="22"/>
                <w:lang w:val="hr-HR"/>
              </w:rPr>
              <w:t>DATUM ODGOVORA NA PITANJE:</w:t>
            </w:r>
            <w:r w:rsidR="00AE78B6">
              <w:rPr>
                <w:b/>
                <w:color w:val="FFFFFF" w:themeColor="background1"/>
                <w:sz w:val="22"/>
                <w:szCs w:val="22"/>
                <w:lang w:val="hr-HR"/>
              </w:rPr>
              <w:t xml:space="preserve"> 27.8.2025</w:t>
            </w:r>
            <w:r>
              <w:rPr>
                <w:b/>
                <w:color w:val="FFFFFF" w:themeColor="background1"/>
                <w:sz w:val="22"/>
                <w:szCs w:val="22"/>
                <w:lang w:val="hr-HR"/>
              </w:rPr>
              <w:t>.</w:t>
            </w:r>
          </w:p>
        </w:tc>
      </w:tr>
      <w:tr w:rsidR="00EE27CF" w:rsidRPr="00F2135D" w14:paraId="589225E9" w14:textId="77777777" w:rsidTr="009F560F">
        <w:trPr>
          <w:trHeight w:val="343"/>
        </w:trPr>
        <w:tc>
          <w:tcPr>
            <w:tcW w:w="567" w:type="dxa"/>
          </w:tcPr>
          <w:p w14:paraId="6CACF8B8" w14:textId="77777777" w:rsidR="00EE27CF" w:rsidRPr="005C0549" w:rsidRDefault="00EE27CF" w:rsidP="00135066">
            <w:pPr>
              <w:pStyle w:val="ListParagraph"/>
              <w:numPr>
                <w:ilvl w:val="0"/>
                <w:numId w:val="1"/>
              </w:numPr>
              <w:tabs>
                <w:tab w:val="left" w:pos="176"/>
              </w:tabs>
              <w:ind w:hanging="549"/>
              <w:jc w:val="right"/>
              <w:rPr>
                <w:b/>
                <w:sz w:val="22"/>
                <w:szCs w:val="22"/>
                <w:lang w:val="hr-HR"/>
              </w:rPr>
            </w:pPr>
          </w:p>
        </w:tc>
        <w:tc>
          <w:tcPr>
            <w:tcW w:w="6237" w:type="dxa"/>
          </w:tcPr>
          <w:p w14:paraId="2C330816" w14:textId="790F6F58" w:rsidR="008A3FD5" w:rsidRDefault="008A3FD5" w:rsidP="001B7179">
            <w:pPr>
              <w:pStyle w:val="xmsonormal"/>
              <w:rPr>
                <w:rFonts w:ascii="Times New Roman" w:hAnsi="Times New Roman"/>
                <w:lang w:val="hr-HR"/>
              </w:rPr>
            </w:pPr>
            <w:r>
              <w:rPr>
                <w:rFonts w:ascii="Times New Roman" w:hAnsi="Times New Roman"/>
                <w:lang w:val="hr-HR"/>
              </w:rPr>
              <w:t>Pitanje:</w:t>
            </w:r>
          </w:p>
          <w:p w14:paraId="2DDD9D6C" w14:textId="77777777" w:rsidR="008A3FD5" w:rsidRDefault="008A3FD5" w:rsidP="001B7179">
            <w:pPr>
              <w:pStyle w:val="xmsonormal"/>
              <w:rPr>
                <w:rFonts w:ascii="Times New Roman" w:hAnsi="Times New Roman"/>
                <w:lang w:val="hr-HR"/>
              </w:rPr>
            </w:pPr>
          </w:p>
          <w:p w14:paraId="17965325" w14:textId="3CCA0990" w:rsidR="001B7179" w:rsidRDefault="001B7179" w:rsidP="001B7179">
            <w:pPr>
              <w:pStyle w:val="xmsonormal"/>
              <w:rPr>
                <w:rFonts w:ascii="Times New Roman" w:hAnsi="Times New Roman"/>
                <w:lang w:val="hr-HR"/>
              </w:rPr>
            </w:pPr>
            <w:r w:rsidRPr="001B7179">
              <w:rPr>
                <w:rFonts w:ascii="Times New Roman" w:hAnsi="Times New Roman"/>
                <w:lang w:val="hr-HR"/>
              </w:rPr>
              <w:t xml:space="preserve">Poštovani, </w:t>
            </w:r>
          </w:p>
          <w:p w14:paraId="7D007CFE" w14:textId="77777777" w:rsidR="001B7179" w:rsidRPr="001B7179" w:rsidRDefault="001B7179" w:rsidP="00747463">
            <w:pPr>
              <w:pStyle w:val="xmsonormal"/>
              <w:jc w:val="both"/>
              <w:rPr>
                <w:rFonts w:ascii="Times New Roman" w:hAnsi="Times New Roman"/>
                <w:lang w:val="hr-HR"/>
              </w:rPr>
            </w:pPr>
            <w:r w:rsidRPr="001B7179">
              <w:rPr>
                <w:rFonts w:ascii="Times New Roman" w:hAnsi="Times New Roman"/>
                <w:lang w:val="hr-HR"/>
              </w:rPr>
              <w:t>ljubazno Vas molim za informaciju vezano za Poziv za ulaganja u prometnu infrastrukturu sa svrhom uklanjanja uskih grla u javnom prijevozu (referentni broj: PK.4.1.10). Naime, zanima me jesu li troškovi usluga vanjskih pružatelja (npr. vanjski stručnjaci, voditelji projekta, trošak projektnog tima) prihvatljivi za financiranje u sklopu navedenog Poziva, pod uvjetom da su izravno povezani s provedbom projekta i nužni za postizanje njegovih ciljeva, te postoje li eventualna ograničenja vezana uz visinu takvih troškova ili vrstu usluga koje se mogu financirati.</w:t>
            </w:r>
          </w:p>
          <w:p w14:paraId="16C81237" w14:textId="77777777" w:rsidR="001B7179" w:rsidRPr="001B7179" w:rsidRDefault="001B7179" w:rsidP="001B7179">
            <w:pPr>
              <w:pStyle w:val="xmsonormal"/>
              <w:rPr>
                <w:rFonts w:ascii="Times New Roman" w:hAnsi="Times New Roman"/>
                <w:lang w:val="hr-HR"/>
              </w:rPr>
            </w:pPr>
            <w:r w:rsidRPr="001B7179">
              <w:rPr>
                <w:rFonts w:ascii="Times New Roman" w:hAnsi="Times New Roman"/>
                <w:lang w:val="hr-HR"/>
              </w:rPr>
              <w:t>Unaprijed se zahvaljujem na odgovoru.</w:t>
            </w:r>
          </w:p>
          <w:p w14:paraId="0E05C5CF" w14:textId="0ED01C76" w:rsidR="00EE27CF" w:rsidRPr="007739CB" w:rsidRDefault="00EE27CF" w:rsidP="001B7179">
            <w:pPr>
              <w:pStyle w:val="xmsonormal"/>
            </w:pPr>
          </w:p>
        </w:tc>
        <w:tc>
          <w:tcPr>
            <w:tcW w:w="7088" w:type="dxa"/>
          </w:tcPr>
          <w:p w14:paraId="3E7E6C46" w14:textId="1B043282" w:rsidR="00EE27CF" w:rsidRPr="007739CB" w:rsidRDefault="005E1A38" w:rsidP="005E1A38">
            <w:pPr>
              <w:jc w:val="both"/>
              <w:rPr>
                <w:lang w:val="hr-HR"/>
              </w:rPr>
            </w:pPr>
            <w:r w:rsidRPr="007739CB">
              <w:rPr>
                <w:lang w:val="hr-HR"/>
              </w:rPr>
              <w:t>Odgovor</w:t>
            </w:r>
            <w:r w:rsidR="00EE27CF" w:rsidRPr="007739CB">
              <w:rPr>
                <w:lang w:val="hr-HR"/>
              </w:rPr>
              <w:t xml:space="preserve">: </w:t>
            </w:r>
          </w:p>
          <w:p w14:paraId="1BC1A34C" w14:textId="3FB49AA6" w:rsidR="00625788" w:rsidRPr="007739CB" w:rsidRDefault="00625788" w:rsidP="00EE27CF">
            <w:pPr>
              <w:pStyle w:val="ListParagraph"/>
              <w:jc w:val="both"/>
              <w:rPr>
                <w:lang w:val="hr-HR"/>
              </w:rPr>
            </w:pPr>
          </w:p>
          <w:p w14:paraId="4AF9EC01" w14:textId="6CD04AAF" w:rsidR="008A3FD5" w:rsidRPr="008A3FD5" w:rsidRDefault="008A3FD5" w:rsidP="008A3FD5">
            <w:pPr>
              <w:pStyle w:val="xmsonormal"/>
              <w:jc w:val="both"/>
              <w:rPr>
                <w:rFonts w:ascii="Times New Roman" w:hAnsi="Times New Roman"/>
                <w:lang w:val="hr-HR"/>
              </w:rPr>
            </w:pPr>
            <w:r>
              <w:rPr>
                <w:rFonts w:ascii="Times New Roman" w:hAnsi="Times New Roman"/>
                <w:lang w:val="hr-HR"/>
              </w:rPr>
              <w:t>Poštovani</w:t>
            </w:r>
            <w:r w:rsidRPr="008A3FD5">
              <w:rPr>
                <w:rFonts w:ascii="Times New Roman" w:hAnsi="Times New Roman"/>
                <w:lang w:val="hr-HR"/>
              </w:rPr>
              <w:t xml:space="preserve">, </w:t>
            </w:r>
          </w:p>
          <w:p w14:paraId="70DFBA1A" w14:textId="77777777" w:rsidR="008A3FD5" w:rsidRPr="008A3FD5" w:rsidRDefault="008A3FD5" w:rsidP="008A3FD5">
            <w:pPr>
              <w:pStyle w:val="xmsonormal"/>
              <w:jc w:val="both"/>
              <w:rPr>
                <w:rFonts w:ascii="Times New Roman" w:hAnsi="Times New Roman"/>
                <w:lang w:val="hr-HR"/>
              </w:rPr>
            </w:pPr>
          </w:p>
          <w:p w14:paraId="51F36C2F" w14:textId="77777777" w:rsidR="008A3FD5" w:rsidRPr="008A3FD5" w:rsidRDefault="008A3FD5" w:rsidP="00FA445E">
            <w:pPr>
              <w:pStyle w:val="xmsonormal"/>
              <w:rPr>
                <w:rFonts w:ascii="Times New Roman" w:hAnsi="Times New Roman"/>
                <w:lang w:val="hr-HR"/>
              </w:rPr>
            </w:pPr>
            <w:r w:rsidRPr="008A3FD5">
              <w:rPr>
                <w:rFonts w:ascii="Times New Roman" w:hAnsi="Times New Roman"/>
                <w:lang w:val="hr-HR"/>
              </w:rPr>
              <w:t>Kako je navedeno u Uputama za prijavitelje, točka 4. Prihvatljivost aktivnosti, neprihvatljive projektne aktivnosti su:</w:t>
            </w:r>
          </w:p>
          <w:p w14:paraId="028A20EB" w14:textId="035FC264" w:rsidR="008A3FD5" w:rsidRPr="008A3FD5" w:rsidRDefault="008A3FD5" w:rsidP="00FA445E">
            <w:pPr>
              <w:pStyle w:val="xmsonormal"/>
              <w:numPr>
                <w:ilvl w:val="0"/>
                <w:numId w:val="37"/>
              </w:numPr>
              <w:rPr>
                <w:rFonts w:ascii="Times New Roman" w:hAnsi="Times New Roman"/>
                <w:lang w:val="hr-HR"/>
              </w:rPr>
            </w:pPr>
            <w:r w:rsidRPr="008A3FD5">
              <w:rPr>
                <w:rFonts w:ascii="Times New Roman" w:hAnsi="Times New Roman"/>
                <w:lang w:val="hr-HR"/>
              </w:rPr>
              <w:t>upravljanje projektom i administracija;</w:t>
            </w:r>
          </w:p>
          <w:p w14:paraId="081D82AF" w14:textId="2F35AE4F" w:rsidR="008A3FD5" w:rsidRPr="008A3FD5" w:rsidRDefault="008A3FD5" w:rsidP="00FA445E">
            <w:pPr>
              <w:pStyle w:val="xmsonormal"/>
              <w:numPr>
                <w:ilvl w:val="0"/>
                <w:numId w:val="37"/>
              </w:numPr>
              <w:rPr>
                <w:rFonts w:ascii="Times New Roman" w:hAnsi="Times New Roman"/>
                <w:lang w:val="hr-HR"/>
              </w:rPr>
            </w:pPr>
            <w:r w:rsidRPr="008A3FD5">
              <w:rPr>
                <w:rFonts w:ascii="Times New Roman" w:hAnsi="Times New Roman"/>
                <w:lang w:val="hr-HR"/>
              </w:rPr>
              <w:t>zapošljavanje novih djelatnika (unutar Prijavitelja/Korisnika);</w:t>
            </w:r>
          </w:p>
          <w:p w14:paraId="6F2B269A" w14:textId="396CD348" w:rsidR="008A3FD5" w:rsidRPr="008A3FD5" w:rsidRDefault="008A3FD5" w:rsidP="00FA445E">
            <w:pPr>
              <w:pStyle w:val="xmsonormal"/>
              <w:numPr>
                <w:ilvl w:val="0"/>
                <w:numId w:val="37"/>
              </w:numPr>
              <w:rPr>
                <w:rFonts w:ascii="Times New Roman" w:hAnsi="Times New Roman"/>
                <w:lang w:val="hr-HR"/>
              </w:rPr>
            </w:pPr>
            <w:r w:rsidRPr="008A3FD5">
              <w:rPr>
                <w:rFonts w:ascii="Times New Roman" w:hAnsi="Times New Roman"/>
                <w:lang w:val="hr-HR"/>
              </w:rPr>
              <w:t xml:space="preserve">aktivnosti koje se odnose na troškove nastale izvan razdoblja provedbe i </w:t>
            </w:r>
            <w:r>
              <w:rPr>
                <w:rFonts w:ascii="Times New Roman" w:hAnsi="Times New Roman"/>
                <w:lang w:val="hr-HR"/>
              </w:rPr>
              <w:t xml:space="preserve"> </w:t>
            </w:r>
            <w:r w:rsidRPr="008A3FD5">
              <w:rPr>
                <w:rFonts w:ascii="Times New Roman" w:hAnsi="Times New Roman"/>
                <w:lang w:val="hr-HR"/>
              </w:rPr>
              <w:t>plaćene izvan razdoblja prihvatljivosti troškova/izdataka;</w:t>
            </w:r>
          </w:p>
          <w:p w14:paraId="4C097019" w14:textId="50CF2353" w:rsidR="008A3FD5" w:rsidRPr="008A3FD5" w:rsidRDefault="008A3FD5" w:rsidP="00FA445E">
            <w:pPr>
              <w:pStyle w:val="xmsonormal"/>
              <w:numPr>
                <w:ilvl w:val="0"/>
                <w:numId w:val="37"/>
              </w:numPr>
              <w:rPr>
                <w:rFonts w:ascii="Times New Roman" w:hAnsi="Times New Roman"/>
                <w:lang w:val="hr-HR"/>
              </w:rPr>
            </w:pPr>
            <w:r w:rsidRPr="008A3FD5">
              <w:rPr>
                <w:rFonts w:ascii="Times New Roman" w:hAnsi="Times New Roman"/>
                <w:lang w:val="hr-HR"/>
              </w:rPr>
              <w:t>aktivnosti koje nisu povezane sa svrhom i ciljem Projekta;</w:t>
            </w:r>
          </w:p>
          <w:p w14:paraId="211E40C2" w14:textId="358B082F" w:rsidR="008A3FD5" w:rsidRPr="008A3FD5" w:rsidRDefault="008A3FD5" w:rsidP="00FA445E">
            <w:pPr>
              <w:pStyle w:val="xmsonormal"/>
              <w:numPr>
                <w:ilvl w:val="0"/>
                <w:numId w:val="37"/>
              </w:numPr>
              <w:rPr>
                <w:rFonts w:ascii="Times New Roman" w:hAnsi="Times New Roman"/>
                <w:lang w:val="hr-HR"/>
              </w:rPr>
            </w:pPr>
            <w:r w:rsidRPr="008A3FD5">
              <w:rPr>
                <w:rFonts w:ascii="Times New Roman" w:hAnsi="Times New Roman"/>
                <w:lang w:val="hr-HR"/>
              </w:rPr>
              <w:t>sve druge aktivnosti koje nisu spomenute kao prihvatljive.</w:t>
            </w:r>
          </w:p>
          <w:p w14:paraId="20A70581" w14:textId="77777777" w:rsidR="008A3FD5" w:rsidRPr="008A3FD5" w:rsidRDefault="008A3FD5" w:rsidP="00FA445E">
            <w:pPr>
              <w:pStyle w:val="xmsonormal"/>
              <w:rPr>
                <w:rFonts w:ascii="Times New Roman" w:hAnsi="Times New Roman"/>
                <w:lang w:val="hr-HR"/>
              </w:rPr>
            </w:pPr>
          </w:p>
          <w:p w14:paraId="5A1E543A" w14:textId="428AF417" w:rsidR="00EE27CF" w:rsidRPr="007739CB" w:rsidRDefault="008A3FD5" w:rsidP="00FA445E">
            <w:pPr>
              <w:pStyle w:val="xmsonormal"/>
              <w:rPr>
                <w:rFonts w:ascii="Times New Roman" w:hAnsi="Times New Roman"/>
                <w:lang w:val="hr-HR"/>
              </w:rPr>
            </w:pPr>
            <w:r w:rsidRPr="008A3FD5">
              <w:rPr>
                <w:rFonts w:ascii="Times New Roman" w:hAnsi="Times New Roman"/>
                <w:lang w:val="hr-HR"/>
              </w:rPr>
              <w:t>Slijedom navedenog, troškovi usluga vanjskih pružatelja (npr. vanjski stručnjaci, voditelji projekta, trošak projektnog tima) nisu prihvatljivi za financiranje kroz ovaj Poziv</w:t>
            </w:r>
          </w:p>
        </w:tc>
      </w:tr>
    </w:tbl>
    <w:p w14:paraId="55B32A9C" w14:textId="2190EA3D" w:rsidR="00041CAE" w:rsidRPr="005C0549" w:rsidRDefault="00761CC7"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5ECF1B" w14:textId="4CC0BB47" w:rsidR="00FA5A52" w:rsidRDefault="00FA5A52" w:rsidP="00002E6E">
      <w:pPr>
        <w:spacing w:after="0" w:line="240" w:lineRule="auto"/>
        <w:jc w:val="both"/>
        <w:rPr>
          <w:rFonts w:ascii="Times New Roman" w:hAnsi="Times New Roman" w:cs="Times New Roman"/>
          <w:sz w:val="24"/>
          <w:szCs w:val="24"/>
        </w:rPr>
      </w:pPr>
    </w:p>
    <w:p w14:paraId="240609B5" w14:textId="77777777" w:rsidR="00FA5A52" w:rsidRPr="005C0549"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DB119C2" w14:textId="77777777" w:rsidR="00AB45DB" w:rsidRPr="005C0549" w:rsidRDefault="00AB45DB" w:rsidP="00002E6E">
      <w:pPr>
        <w:spacing w:after="0" w:line="240" w:lineRule="auto"/>
        <w:jc w:val="both"/>
        <w:rPr>
          <w:rFonts w:ascii="Times New Roman" w:hAnsi="Times New Roman" w:cs="Times New Roman"/>
          <w:sz w:val="24"/>
          <w:szCs w:val="24"/>
        </w:rPr>
      </w:pPr>
    </w:p>
    <w:p w14:paraId="7E35EA3B" w14:textId="77777777" w:rsidR="0077279C" w:rsidRPr="005C0549" w:rsidRDefault="0077279C" w:rsidP="00002E6E">
      <w:pPr>
        <w:spacing w:after="0" w:line="240" w:lineRule="auto"/>
        <w:jc w:val="both"/>
        <w:rPr>
          <w:rFonts w:ascii="Times New Roman" w:hAnsi="Times New Roman" w:cs="Times New Roman"/>
          <w:sz w:val="24"/>
          <w:szCs w:val="24"/>
        </w:rPr>
      </w:pPr>
    </w:p>
    <w:p w14:paraId="7567C2C8" w14:textId="77777777" w:rsidR="0077279C" w:rsidRPr="005C0549" w:rsidRDefault="0077279C" w:rsidP="00002E6E">
      <w:pPr>
        <w:spacing w:after="0" w:line="240" w:lineRule="auto"/>
        <w:jc w:val="both"/>
        <w:rPr>
          <w:rFonts w:ascii="Times New Roman" w:hAnsi="Times New Roman" w:cs="Times New Roman"/>
          <w:sz w:val="24"/>
          <w:szCs w:val="24"/>
        </w:rPr>
      </w:pPr>
    </w:p>
    <w:sectPr w:rsidR="0077279C" w:rsidRPr="005C0549" w:rsidSect="00AB45DB">
      <w:footerReference w:type="default" r:id="rId9"/>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8638" w14:textId="77777777" w:rsidR="00663391" w:rsidRDefault="00663391" w:rsidP="00FC265C">
      <w:pPr>
        <w:spacing w:after="0" w:line="240" w:lineRule="auto"/>
      </w:pPr>
      <w:r>
        <w:separator/>
      </w:r>
    </w:p>
  </w:endnote>
  <w:endnote w:type="continuationSeparator" w:id="0">
    <w:p w14:paraId="4B8682E8" w14:textId="77777777" w:rsidR="00663391" w:rsidRDefault="00663391"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735C" w14:textId="77777777" w:rsidR="00D77423" w:rsidRDefault="00D77423">
    <w:pPr>
      <w:pStyle w:val="Footer"/>
      <w:jc w:val="center"/>
    </w:pPr>
  </w:p>
  <w:p w14:paraId="7F15502F" w14:textId="77777777" w:rsidR="00D77423" w:rsidRDefault="00D77423" w:rsidP="00AE31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CBE24" w14:textId="77777777" w:rsidR="00663391" w:rsidRDefault="00663391" w:rsidP="00FC265C">
      <w:pPr>
        <w:spacing w:after="0" w:line="240" w:lineRule="auto"/>
      </w:pPr>
      <w:r>
        <w:separator/>
      </w:r>
    </w:p>
  </w:footnote>
  <w:footnote w:type="continuationSeparator" w:id="0">
    <w:p w14:paraId="139F7C9E" w14:textId="77777777" w:rsidR="00663391" w:rsidRDefault="00663391"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F5B"/>
    <w:multiLevelType w:val="hybridMultilevel"/>
    <w:tmpl w:val="48DC9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124A9"/>
    <w:multiLevelType w:val="hybridMultilevel"/>
    <w:tmpl w:val="F402B76C"/>
    <w:lvl w:ilvl="0" w:tplc="C66C9B28">
      <w:numFmt w:val="bullet"/>
      <w:lvlText w:val="-"/>
      <w:lvlJc w:val="left"/>
      <w:pPr>
        <w:ind w:left="36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3428F"/>
    <w:multiLevelType w:val="hybridMultilevel"/>
    <w:tmpl w:val="2E4A2964"/>
    <w:lvl w:ilvl="0" w:tplc="C6B0F6E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40219"/>
    <w:multiLevelType w:val="hybridMultilevel"/>
    <w:tmpl w:val="AAB21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87474"/>
    <w:multiLevelType w:val="hybridMultilevel"/>
    <w:tmpl w:val="B6C64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20AAB"/>
    <w:multiLevelType w:val="hybridMultilevel"/>
    <w:tmpl w:val="124423B4"/>
    <w:lvl w:ilvl="0" w:tplc="EAF8CA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42539C"/>
    <w:multiLevelType w:val="hybridMultilevel"/>
    <w:tmpl w:val="58065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927A9"/>
    <w:multiLevelType w:val="hybridMultilevel"/>
    <w:tmpl w:val="D4FE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60799"/>
    <w:multiLevelType w:val="hybridMultilevel"/>
    <w:tmpl w:val="26DADBDA"/>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AB63010"/>
    <w:multiLevelType w:val="hybridMultilevel"/>
    <w:tmpl w:val="E7CE7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17E3A"/>
    <w:multiLevelType w:val="hybridMultilevel"/>
    <w:tmpl w:val="AE3CB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7256FE"/>
    <w:multiLevelType w:val="hybridMultilevel"/>
    <w:tmpl w:val="56686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60C40"/>
    <w:multiLevelType w:val="hybridMultilevel"/>
    <w:tmpl w:val="65F01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E6C71"/>
    <w:multiLevelType w:val="hybridMultilevel"/>
    <w:tmpl w:val="DBEA33D4"/>
    <w:lvl w:ilvl="0" w:tplc="0809000F">
      <w:start w:val="1"/>
      <w:numFmt w:val="decimal"/>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31024"/>
    <w:multiLevelType w:val="hybridMultilevel"/>
    <w:tmpl w:val="F38A7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A2B6D"/>
    <w:multiLevelType w:val="hybridMultilevel"/>
    <w:tmpl w:val="DE60A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E5BE3"/>
    <w:multiLevelType w:val="hybridMultilevel"/>
    <w:tmpl w:val="46824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A010F"/>
    <w:multiLevelType w:val="hybridMultilevel"/>
    <w:tmpl w:val="D464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7D7DBD"/>
    <w:multiLevelType w:val="hybridMultilevel"/>
    <w:tmpl w:val="CFC07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6038B6"/>
    <w:multiLevelType w:val="hybridMultilevel"/>
    <w:tmpl w:val="A21486FC"/>
    <w:lvl w:ilvl="0" w:tplc="CC36B33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A4750"/>
    <w:multiLevelType w:val="hybridMultilevel"/>
    <w:tmpl w:val="92AA0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93A15"/>
    <w:multiLevelType w:val="hybridMultilevel"/>
    <w:tmpl w:val="93362BC8"/>
    <w:lvl w:ilvl="0" w:tplc="87DC89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552EFB"/>
    <w:multiLevelType w:val="hybridMultilevel"/>
    <w:tmpl w:val="E1D2D358"/>
    <w:lvl w:ilvl="0" w:tplc="F4B2F79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F274A06"/>
    <w:multiLevelType w:val="hybridMultilevel"/>
    <w:tmpl w:val="6DD892D4"/>
    <w:lvl w:ilvl="0" w:tplc="F2D4537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02E2FE4"/>
    <w:multiLevelType w:val="hybridMultilevel"/>
    <w:tmpl w:val="BBBA7082"/>
    <w:lvl w:ilvl="0" w:tplc="67CA0C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71692C"/>
    <w:multiLevelType w:val="hybridMultilevel"/>
    <w:tmpl w:val="C5083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7"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8" w15:restartNumberingAfterBreak="0">
    <w:nsid w:val="62FD5086"/>
    <w:multiLevelType w:val="hybridMultilevel"/>
    <w:tmpl w:val="153C0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E161CC"/>
    <w:multiLevelType w:val="hybridMultilevel"/>
    <w:tmpl w:val="E15AC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29477A"/>
    <w:multiLevelType w:val="hybridMultilevel"/>
    <w:tmpl w:val="6ADC1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A20E4"/>
    <w:multiLevelType w:val="hybridMultilevel"/>
    <w:tmpl w:val="47841B9E"/>
    <w:lvl w:ilvl="0" w:tplc="0FC0A5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E9222F0"/>
    <w:multiLevelType w:val="hybridMultilevel"/>
    <w:tmpl w:val="77266B72"/>
    <w:lvl w:ilvl="0" w:tplc="846214B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293F33"/>
    <w:multiLevelType w:val="hybridMultilevel"/>
    <w:tmpl w:val="D2465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5001BC"/>
    <w:multiLevelType w:val="hybridMultilevel"/>
    <w:tmpl w:val="1AE04C12"/>
    <w:lvl w:ilvl="0" w:tplc="1E66A52C">
      <w:start w:val="1"/>
      <w:numFmt w:val="decimal"/>
      <w:lvlText w:val="%1."/>
      <w:lvlJc w:val="left"/>
      <w:pPr>
        <w:ind w:left="1080" w:hanging="360"/>
      </w:pPr>
      <w:rPr>
        <w:rFonts w:ascii="Times New Roman" w:hAnsi="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4721B17"/>
    <w:multiLevelType w:val="hybridMultilevel"/>
    <w:tmpl w:val="4D66C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6F42DC"/>
    <w:multiLevelType w:val="hybridMultilevel"/>
    <w:tmpl w:val="03C01630"/>
    <w:lvl w:ilvl="0" w:tplc="F0245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8331AB3"/>
    <w:multiLevelType w:val="hybridMultilevel"/>
    <w:tmpl w:val="9F502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7"/>
  </w:num>
  <w:num w:numId="3">
    <w:abstractNumId w:val="15"/>
  </w:num>
  <w:num w:numId="4">
    <w:abstractNumId w:val="10"/>
  </w:num>
  <w:num w:numId="5">
    <w:abstractNumId w:val="30"/>
  </w:num>
  <w:num w:numId="6">
    <w:abstractNumId w:val="25"/>
  </w:num>
  <w:num w:numId="7">
    <w:abstractNumId w:val="28"/>
  </w:num>
  <w:num w:numId="8">
    <w:abstractNumId w:val="34"/>
  </w:num>
  <w:num w:numId="9">
    <w:abstractNumId w:val="24"/>
  </w:num>
  <w:num w:numId="10">
    <w:abstractNumId w:val="35"/>
  </w:num>
  <w:num w:numId="11">
    <w:abstractNumId w:val="17"/>
  </w:num>
  <w:num w:numId="12">
    <w:abstractNumId w:val="33"/>
  </w:num>
  <w:num w:numId="13">
    <w:abstractNumId w:val="4"/>
  </w:num>
  <w:num w:numId="14">
    <w:abstractNumId w:val="37"/>
  </w:num>
  <w:num w:numId="15">
    <w:abstractNumId w:val="18"/>
  </w:num>
  <w:num w:numId="16">
    <w:abstractNumId w:val="32"/>
  </w:num>
  <w:num w:numId="17">
    <w:abstractNumId w:val="3"/>
  </w:num>
  <w:num w:numId="18">
    <w:abstractNumId w:val="6"/>
  </w:num>
  <w:num w:numId="19">
    <w:abstractNumId w:val="0"/>
  </w:num>
  <w:num w:numId="20">
    <w:abstractNumId w:val="5"/>
  </w:num>
  <w:num w:numId="21">
    <w:abstractNumId w:val="7"/>
  </w:num>
  <w:num w:numId="22">
    <w:abstractNumId w:val="36"/>
  </w:num>
  <w:num w:numId="23">
    <w:abstractNumId w:val="14"/>
  </w:num>
  <w:num w:numId="24">
    <w:abstractNumId w:val="23"/>
  </w:num>
  <w:num w:numId="25">
    <w:abstractNumId w:val="22"/>
  </w:num>
  <w:num w:numId="26">
    <w:abstractNumId w:val="13"/>
  </w:num>
  <w:num w:numId="27">
    <w:abstractNumId w:val="12"/>
  </w:num>
  <w:num w:numId="28">
    <w:abstractNumId w:val="2"/>
  </w:num>
  <w:num w:numId="29">
    <w:abstractNumId w:val="16"/>
  </w:num>
  <w:num w:numId="30">
    <w:abstractNumId w:val="9"/>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0"/>
  </w:num>
  <w:num w:numId="35">
    <w:abstractNumId w:val="21"/>
  </w:num>
  <w:num w:numId="36">
    <w:abstractNumId w:val="29"/>
  </w:num>
  <w:num w:numId="37">
    <w:abstractNumId w:val="19"/>
  </w:num>
  <w:num w:numId="3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4F1"/>
    <w:rsid w:val="00002B38"/>
    <w:rsid w:val="00002E6E"/>
    <w:rsid w:val="00007695"/>
    <w:rsid w:val="00007911"/>
    <w:rsid w:val="00007B24"/>
    <w:rsid w:val="00010894"/>
    <w:rsid w:val="00011542"/>
    <w:rsid w:val="00011708"/>
    <w:rsid w:val="00011AFB"/>
    <w:rsid w:val="00014631"/>
    <w:rsid w:val="00014E24"/>
    <w:rsid w:val="000166E8"/>
    <w:rsid w:val="00023199"/>
    <w:rsid w:val="00025010"/>
    <w:rsid w:val="00025179"/>
    <w:rsid w:val="00033E6E"/>
    <w:rsid w:val="000342A8"/>
    <w:rsid w:val="00040609"/>
    <w:rsid w:val="00041CAE"/>
    <w:rsid w:val="00041DB1"/>
    <w:rsid w:val="00047677"/>
    <w:rsid w:val="000512BC"/>
    <w:rsid w:val="00052199"/>
    <w:rsid w:val="0005553F"/>
    <w:rsid w:val="0005693B"/>
    <w:rsid w:val="0006344F"/>
    <w:rsid w:val="00066D8F"/>
    <w:rsid w:val="00070922"/>
    <w:rsid w:val="00070B3D"/>
    <w:rsid w:val="00070CAB"/>
    <w:rsid w:val="000717B8"/>
    <w:rsid w:val="00075396"/>
    <w:rsid w:val="00085AE5"/>
    <w:rsid w:val="00087974"/>
    <w:rsid w:val="000955DE"/>
    <w:rsid w:val="000A14D1"/>
    <w:rsid w:val="000A174E"/>
    <w:rsid w:val="000A682A"/>
    <w:rsid w:val="000A769E"/>
    <w:rsid w:val="000B2266"/>
    <w:rsid w:val="000C22AB"/>
    <w:rsid w:val="000C23C4"/>
    <w:rsid w:val="000C5E2D"/>
    <w:rsid w:val="000D2ECF"/>
    <w:rsid w:val="000D44A8"/>
    <w:rsid w:val="000D5B5F"/>
    <w:rsid w:val="000D72E4"/>
    <w:rsid w:val="000E048D"/>
    <w:rsid w:val="000E0F36"/>
    <w:rsid w:val="000E3753"/>
    <w:rsid w:val="000E4105"/>
    <w:rsid w:val="000E425F"/>
    <w:rsid w:val="000E46F3"/>
    <w:rsid w:val="000F39FB"/>
    <w:rsid w:val="000F507E"/>
    <w:rsid w:val="001028BB"/>
    <w:rsid w:val="00102D7E"/>
    <w:rsid w:val="00105079"/>
    <w:rsid w:val="0011046A"/>
    <w:rsid w:val="00112F97"/>
    <w:rsid w:val="00114CA2"/>
    <w:rsid w:val="00116A5E"/>
    <w:rsid w:val="00123728"/>
    <w:rsid w:val="00126B47"/>
    <w:rsid w:val="00132C4F"/>
    <w:rsid w:val="00133307"/>
    <w:rsid w:val="0013354E"/>
    <w:rsid w:val="00134C97"/>
    <w:rsid w:val="00135309"/>
    <w:rsid w:val="0013776A"/>
    <w:rsid w:val="00137F4A"/>
    <w:rsid w:val="001421EB"/>
    <w:rsid w:val="001449EF"/>
    <w:rsid w:val="00144A13"/>
    <w:rsid w:val="00146F78"/>
    <w:rsid w:val="001521C3"/>
    <w:rsid w:val="001534A1"/>
    <w:rsid w:val="001534AC"/>
    <w:rsid w:val="0015587E"/>
    <w:rsid w:val="00155B49"/>
    <w:rsid w:val="00162062"/>
    <w:rsid w:val="001629E3"/>
    <w:rsid w:val="00164CD5"/>
    <w:rsid w:val="00167A0D"/>
    <w:rsid w:val="0017031A"/>
    <w:rsid w:val="0017392A"/>
    <w:rsid w:val="001760EC"/>
    <w:rsid w:val="00177633"/>
    <w:rsid w:val="00183DF2"/>
    <w:rsid w:val="001852A8"/>
    <w:rsid w:val="00185383"/>
    <w:rsid w:val="00186A16"/>
    <w:rsid w:val="0019596C"/>
    <w:rsid w:val="001974B9"/>
    <w:rsid w:val="001A0094"/>
    <w:rsid w:val="001A17C6"/>
    <w:rsid w:val="001A2939"/>
    <w:rsid w:val="001A34F5"/>
    <w:rsid w:val="001A3DC4"/>
    <w:rsid w:val="001A502C"/>
    <w:rsid w:val="001A6CFB"/>
    <w:rsid w:val="001B23B8"/>
    <w:rsid w:val="001B6C35"/>
    <w:rsid w:val="001B7179"/>
    <w:rsid w:val="001B7D2D"/>
    <w:rsid w:val="001C6ABA"/>
    <w:rsid w:val="001D5C15"/>
    <w:rsid w:val="001E1044"/>
    <w:rsid w:val="001E2BCC"/>
    <w:rsid w:val="001E32CC"/>
    <w:rsid w:val="001F23F6"/>
    <w:rsid w:val="002002FB"/>
    <w:rsid w:val="00202505"/>
    <w:rsid w:val="002036BB"/>
    <w:rsid w:val="002061DD"/>
    <w:rsid w:val="002123B8"/>
    <w:rsid w:val="0021460E"/>
    <w:rsid w:val="00216EF3"/>
    <w:rsid w:val="00217C9B"/>
    <w:rsid w:val="002200CD"/>
    <w:rsid w:val="00220385"/>
    <w:rsid w:val="0022540C"/>
    <w:rsid w:val="0023071D"/>
    <w:rsid w:val="00241A15"/>
    <w:rsid w:val="00241A7A"/>
    <w:rsid w:val="00241C38"/>
    <w:rsid w:val="002431DA"/>
    <w:rsid w:val="00245A52"/>
    <w:rsid w:val="00251073"/>
    <w:rsid w:val="002538AC"/>
    <w:rsid w:val="00256C13"/>
    <w:rsid w:val="00256FC4"/>
    <w:rsid w:val="002578A4"/>
    <w:rsid w:val="00262CF5"/>
    <w:rsid w:val="002632C2"/>
    <w:rsid w:val="00265580"/>
    <w:rsid w:val="002720AE"/>
    <w:rsid w:val="00272C5E"/>
    <w:rsid w:val="00275B1A"/>
    <w:rsid w:val="00277013"/>
    <w:rsid w:val="0028615F"/>
    <w:rsid w:val="0028621D"/>
    <w:rsid w:val="002914CE"/>
    <w:rsid w:val="002919FA"/>
    <w:rsid w:val="00291FDA"/>
    <w:rsid w:val="002A5212"/>
    <w:rsid w:val="002A5357"/>
    <w:rsid w:val="002A68CD"/>
    <w:rsid w:val="002B2324"/>
    <w:rsid w:val="002B422B"/>
    <w:rsid w:val="002B50A7"/>
    <w:rsid w:val="002C1B31"/>
    <w:rsid w:val="002C33CF"/>
    <w:rsid w:val="002C3C3C"/>
    <w:rsid w:val="002C5E0E"/>
    <w:rsid w:val="002C5F04"/>
    <w:rsid w:val="002C6F5D"/>
    <w:rsid w:val="002C7AE2"/>
    <w:rsid w:val="002D3292"/>
    <w:rsid w:val="002D46A3"/>
    <w:rsid w:val="002D6A56"/>
    <w:rsid w:val="002D6C75"/>
    <w:rsid w:val="002E14B1"/>
    <w:rsid w:val="002E5C6E"/>
    <w:rsid w:val="002E650B"/>
    <w:rsid w:val="002E6AD8"/>
    <w:rsid w:val="002F0B98"/>
    <w:rsid w:val="003040C0"/>
    <w:rsid w:val="0030478F"/>
    <w:rsid w:val="00310976"/>
    <w:rsid w:val="0031107B"/>
    <w:rsid w:val="00311DA2"/>
    <w:rsid w:val="003131E8"/>
    <w:rsid w:val="00313FE4"/>
    <w:rsid w:val="003158D7"/>
    <w:rsid w:val="00320389"/>
    <w:rsid w:val="003207AD"/>
    <w:rsid w:val="00321535"/>
    <w:rsid w:val="00324620"/>
    <w:rsid w:val="003274AB"/>
    <w:rsid w:val="00334E17"/>
    <w:rsid w:val="0033705B"/>
    <w:rsid w:val="00344DE8"/>
    <w:rsid w:val="00345819"/>
    <w:rsid w:val="003472AE"/>
    <w:rsid w:val="003512C9"/>
    <w:rsid w:val="003526BF"/>
    <w:rsid w:val="00354EFC"/>
    <w:rsid w:val="00356346"/>
    <w:rsid w:val="00362BA3"/>
    <w:rsid w:val="00363010"/>
    <w:rsid w:val="00366959"/>
    <w:rsid w:val="00370B4F"/>
    <w:rsid w:val="003726F2"/>
    <w:rsid w:val="003769D1"/>
    <w:rsid w:val="0037749C"/>
    <w:rsid w:val="00377D87"/>
    <w:rsid w:val="00382658"/>
    <w:rsid w:val="003828F5"/>
    <w:rsid w:val="00384BE7"/>
    <w:rsid w:val="00385A20"/>
    <w:rsid w:val="00386638"/>
    <w:rsid w:val="00390037"/>
    <w:rsid w:val="00391FCB"/>
    <w:rsid w:val="00393243"/>
    <w:rsid w:val="00395795"/>
    <w:rsid w:val="00395DD5"/>
    <w:rsid w:val="003A6257"/>
    <w:rsid w:val="003B1151"/>
    <w:rsid w:val="003B147E"/>
    <w:rsid w:val="003B1AA7"/>
    <w:rsid w:val="003B25C3"/>
    <w:rsid w:val="003B2706"/>
    <w:rsid w:val="003C0707"/>
    <w:rsid w:val="003C7A71"/>
    <w:rsid w:val="003D0C1B"/>
    <w:rsid w:val="003D2E8D"/>
    <w:rsid w:val="003D5CC5"/>
    <w:rsid w:val="003D5D40"/>
    <w:rsid w:val="003E505E"/>
    <w:rsid w:val="003E7C3A"/>
    <w:rsid w:val="003F109F"/>
    <w:rsid w:val="003F20DF"/>
    <w:rsid w:val="003F47B1"/>
    <w:rsid w:val="003F7503"/>
    <w:rsid w:val="004002C4"/>
    <w:rsid w:val="00401CDD"/>
    <w:rsid w:val="00403DE8"/>
    <w:rsid w:val="00404F79"/>
    <w:rsid w:val="00411813"/>
    <w:rsid w:val="00415261"/>
    <w:rsid w:val="0041675F"/>
    <w:rsid w:val="00424267"/>
    <w:rsid w:val="0042605E"/>
    <w:rsid w:val="00426E15"/>
    <w:rsid w:val="004332B0"/>
    <w:rsid w:val="00441D4A"/>
    <w:rsid w:val="00442BED"/>
    <w:rsid w:val="00444ACC"/>
    <w:rsid w:val="00445A4F"/>
    <w:rsid w:val="00446D25"/>
    <w:rsid w:val="00447FBC"/>
    <w:rsid w:val="00451B81"/>
    <w:rsid w:val="00461F02"/>
    <w:rsid w:val="00465397"/>
    <w:rsid w:val="0046775D"/>
    <w:rsid w:val="004716CB"/>
    <w:rsid w:val="00473BB6"/>
    <w:rsid w:val="00473BB8"/>
    <w:rsid w:val="00475F0B"/>
    <w:rsid w:val="00476AFE"/>
    <w:rsid w:val="00483932"/>
    <w:rsid w:val="00485C74"/>
    <w:rsid w:val="004912B2"/>
    <w:rsid w:val="004925E2"/>
    <w:rsid w:val="004961FF"/>
    <w:rsid w:val="004A13EE"/>
    <w:rsid w:val="004A1CC9"/>
    <w:rsid w:val="004A615D"/>
    <w:rsid w:val="004B0A8E"/>
    <w:rsid w:val="004B4117"/>
    <w:rsid w:val="004B722E"/>
    <w:rsid w:val="004B7E0D"/>
    <w:rsid w:val="004C20C9"/>
    <w:rsid w:val="004C2773"/>
    <w:rsid w:val="004C3097"/>
    <w:rsid w:val="004C7C74"/>
    <w:rsid w:val="004D0207"/>
    <w:rsid w:val="004D2B90"/>
    <w:rsid w:val="004D5761"/>
    <w:rsid w:val="004E29AB"/>
    <w:rsid w:val="004F3953"/>
    <w:rsid w:val="004F7ACD"/>
    <w:rsid w:val="0050224E"/>
    <w:rsid w:val="00502D1B"/>
    <w:rsid w:val="00510A63"/>
    <w:rsid w:val="00511BB8"/>
    <w:rsid w:val="00511D99"/>
    <w:rsid w:val="005120EE"/>
    <w:rsid w:val="005129FF"/>
    <w:rsid w:val="0051414C"/>
    <w:rsid w:val="0052591F"/>
    <w:rsid w:val="00527A91"/>
    <w:rsid w:val="00533196"/>
    <w:rsid w:val="00541EA9"/>
    <w:rsid w:val="00544D17"/>
    <w:rsid w:val="0054576C"/>
    <w:rsid w:val="005613FD"/>
    <w:rsid w:val="00565EEF"/>
    <w:rsid w:val="00571959"/>
    <w:rsid w:val="005813DD"/>
    <w:rsid w:val="005824F7"/>
    <w:rsid w:val="005849F9"/>
    <w:rsid w:val="00584E2A"/>
    <w:rsid w:val="00586D23"/>
    <w:rsid w:val="00592ADF"/>
    <w:rsid w:val="00592DC5"/>
    <w:rsid w:val="00592DCC"/>
    <w:rsid w:val="00593C7C"/>
    <w:rsid w:val="005A1EA6"/>
    <w:rsid w:val="005A47E8"/>
    <w:rsid w:val="005A524E"/>
    <w:rsid w:val="005A668A"/>
    <w:rsid w:val="005B682E"/>
    <w:rsid w:val="005C0549"/>
    <w:rsid w:val="005C0D5C"/>
    <w:rsid w:val="005C42FB"/>
    <w:rsid w:val="005C638D"/>
    <w:rsid w:val="005D165D"/>
    <w:rsid w:val="005D44D1"/>
    <w:rsid w:val="005D4B64"/>
    <w:rsid w:val="005D681B"/>
    <w:rsid w:val="005E0B64"/>
    <w:rsid w:val="005E0D89"/>
    <w:rsid w:val="005E1A38"/>
    <w:rsid w:val="005E2728"/>
    <w:rsid w:val="005E2BEC"/>
    <w:rsid w:val="005F1799"/>
    <w:rsid w:val="005F2DC5"/>
    <w:rsid w:val="00601BE1"/>
    <w:rsid w:val="00602F3B"/>
    <w:rsid w:val="0060464A"/>
    <w:rsid w:val="00604695"/>
    <w:rsid w:val="00605DF0"/>
    <w:rsid w:val="00614A18"/>
    <w:rsid w:val="00614C73"/>
    <w:rsid w:val="00616078"/>
    <w:rsid w:val="00624516"/>
    <w:rsid w:val="00625788"/>
    <w:rsid w:val="00626700"/>
    <w:rsid w:val="00631CF0"/>
    <w:rsid w:val="00632AE9"/>
    <w:rsid w:val="00634D45"/>
    <w:rsid w:val="006445E8"/>
    <w:rsid w:val="00645379"/>
    <w:rsid w:val="00645DA8"/>
    <w:rsid w:val="00646FEB"/>
    <w:rsid w:val="006508A8"/>
    <w:rsid w:val="006532BB"/>
    <w:rsid w:val="00654E3C"/>
    <w:rsid w:val="00656A10"/>
    <w:rsid w:val="00657984"/>
    <w:rsid w:val="00660AFA"/>
    <w:rsid w:val="00662D19"/>
    <w:rsid w:val="00663391"/>
    <w:rsid w:val="00663647"/>
    <w:rsid w:val="0066460C"/>
    <w:rsid w:val="0066530D"/>
    <w:rsid w:val="006702DA"/>
    <w:rsid w:val="00674842"/>
    <w:rsid w:val="0068593C"/>
    <w:rsid w:val="00686582"/>
    <w:rsid w:val="00687B38"/>
    <w:rsid w:val="00694412"/>
    <w:rsid w:val="0069614B"/>
    <w:rsid w:val="006A3966"/>
    <w:rsid w:val="006B25F5"/>
    <w:rsid w:val="006B71DD"/>
    <w:rsid w:val="006C16EA"/>
    <w:rsid w:val="006C414B"/>
    <w:rsid w:val="006C5B9F"/>
    <w:rsid w:val="006C7AE0"/>
    <w:rsid w:val="006D2170"/>
    <w:rsid w:val="006D464C"/>
    <w:rsid w:val="006D76F6"/>
    <w:rsid w:val="006D7D73"/>
    <w:rsid w:val="006E49CF"/>
    <w:rsid w:val="006E58C6"/>
    <w:rsid w:val="006F02B4"/>
    <w:rsid w:val="006F2F65"/>
    <w:rsid w:val="006F5631"/>
    <w:rsid w:val="006F61F0"/>
    <w:rsid w:val="006F716F"/>
    <w:rsid w:val="006F7A36"/>
    <w:rsid w:val="00701958"/>
    <w:rsid w:val="007022E0"/>
    <w:rsid w:val="0071752A"/>
    <w:rsid w:val="007207C6"/>
    <w:rsid w:val="00722E59"/>
    <w:rsid w:val="0072358C"/>
    <w:rsid w:val="007247DD"/>
    <w:rsid w:val="00724C9A"/>
    <w:rsid w:val="00726557"/>
    <w:rsid w:val="00726CD2"/>
    <w:rsid w:val="00726D6C"/>
    <w:rsid w:val="00727059"/>
    <w:rsid w:val="00732F8E"/>
    <w:rsid w:val="00734037"/>
    <w:rsid w:val="00734F2D"/>
    <w:rsid w:val="007361D2"/>
    <w:rsid w:val="00740ACA"/>
    <w:rsid w:val="00742B44"/>
    <w:rsid w:val="00742E8F"/>
    <w:rsid w:val="00747463"/>
    <w:rsid w:val="0075158C"/>
    <w:rsid w:val="007519B8"/>
    <w:rsid w:val="0075438A"/>
    <w:rsid w:val="00761293"/>
    <w:rsid w:val="00761CC7"/>
    <w:rsid w:val="00764819"/>
    <w:rsid w:val="00764E52"/>
    <w:rsid w:val="00767F01"/>
    <w:rsid w:val="00770B37"/>
    <w:rsid w:val="0077278A"/>
    <w:rsid w:val="0077279C"/>
    <w:rsid w:val="00772DD1"/>
    <w:rsid w:val="007739CB"/>
    <w:rsid w:val="0077431E"/>
    <w:rsid w:val="00776618"/>
    <w:rsid w:val="00777960"/>
    <w:rsid w:val="0078017A"/>
    <w:rsid w:val="0078157A"/>
    <w:rsid w:val="00781612"/>
    <w:rsid w:val="0078327C"/>
    <w:rsid w:val="007877CE"/>
    <w:rsid w:val="007924B0"/>
    <w:rsid w:val="007938FD"/>
    <w:rsid w:val="007968E7"/>
    <w:rsid w:val="007A0C51"/>
    <w:rsid w:val="007A16D0"/>
    <w:rsid w:val="007A4531"/>
    <w:rsid w:val="007A6718"/>
    <w:rsid w:val="007B3941"/>
    <w:rsid w:val="007B432C"/>
    <w:rsid w:val="007B5A80"/>
    <w:rsid w:val="007C563B"/>
    <w:rsid w:val="007D51D4"/>
    <w:rsid w:val="007E0476"/>
    <w:rsid w:val="007E716A"/>
    <w:rsid w:val="007F0394"/>
    <w:rsid w:val="007F1276"/>
    <w:rsid w:val="007F79A4"/>
    <w:rsid w:val="00800187"/>
    <w:rsid w:val="00800E59"/>
    <w:rsid w:val="00800EBC"/>
    <w:rsid w:val="0080768F"/>
    <w:rsid w:val="0081394B"/>
    <w:rsid w:val="008143AD"/>
    <w:rsid w:val="0081699E"/>
    <w:rsid w:val="0082359A"/>
    <w:rsid w:val="00824CE6"/>
    <w:rsid w:val="00826E16"/>
    <w:rsid w:val="008320D7"/>
    <w:rsid w:val="008331E3"/>
    <w:rsid w:val="00835CC6"/>
    <w:rsid w:val="008401B2"/>
    <w:rsid w:val="008422D6"/>
    <w:rsid w:val="00844C63"/>
    <w:rsid w:val="008463D3"/>
    <w:rsid w:val="008467B9"/>
    <w:rsid w:val="0085239A"/>
    <w:rsid w:val="008526CA"/>
    <w:rsid w:val="008553D0"/>
    <w:rsid w:val="00856475"/>
    <w:rsid w:val="0086100B"/>
    <w:rsid w:val="00862E3A"/>
    <w:rsid w:val="00863739"/>
    <w:rsid w:val="00867153"/>
    <w:rsid w:val="008672D3"/>
    <w:rsid w:val="00867B90"/>
    <w:rsid w:val="0087033A"/>
    <w:rsid w:val="00872A74"/>
    <w:rsid w:val="00873BCD"/>
    <w:rsid w:val="008741AE"/>
    <w:rsid w:val="008755B5"/>
    <w:rsid w:val="008773F6"/>
    <w:rsid w:val="008776F5"/>
    <w:rsid w:val="00877D85"/>
    <w:rsid w:val="008830BF"/>
    <w:rsid w:val="008839AA"/>
    <w:rsid w:val="00886B67"/>
    <w:rsid w:val="00886C6D"/>
    <w:rsid w:val="00886D5C"/>
    <w:rsid w:val="00887D3D"/>
    <w:rsid w:val="00892B63"/>
    <w:rsid w:val="00893A7E"/>
    <w:rsid w:val="008960A7"/>
    <w:rsid w:val="0089766F"/>
    <w:rsid w:val="008979A4"/>
    <w:rsid w:val="00897DC2"/>
    <w:rsid w:val="008A3FD5"/>
    <w:rsid w:val="008A6034"/>
    <w:rsid w:val="008A6460"/>
    <w:rsid w:val="008A6D63"/>
    <w:rsid w:val="008B23D0"/>
    <w:rsid w:val="008B5B62"/>
    <w:rsid w:val="008B696A"/>
    <w:rsid w:val="008C2A42"/>
    <w:rsid w:val="008C615A"/>
    <w:rsid w:val="008D053B"/>
    <w:rsid w:val="008D5073"/>
    <w:rsid w:val="008E30CE"/>
    <w:rsid w:val="008E5AE8"/>
    <w:rsid w:val="008E71E4"/>
    <w:rsid w:val="008E7DAE"/>
    <w:rsid w:val="008F1C41"/>
    <w:rsid w:val="008F31D6"/>
    <w:rsid w:val="008F4186"/>
    <w:rsid w:val="008F4D83"/>
    <w:rsid w:val="0090012B"/>
    <w:rsid w:val="00902621"/>
    <w:rsid w:val="0090289F"/>
    <w:rsid w:val="00902E15"/>
    <w:rsid w:val="00903622"/>
    <w:rsid w:val="00904FA2"/>
    <w:rsid w:val="00911198"/>
    <w:rsid w:val="009115C5"/>
    <w:rsid w:val="00913041"/>
    <w:rsid w:val="00914EB5"/>
    <w:rsid w:val="00915204"/>
    <w:rsid w:val="00915A31"/>
    <w:rsid w:val="009169C2"/>
    <w:rsid w:val="00916BFE"/>
    <w:rsid w:val="00920D18"/>
    <w:rsid w:val="009238C2"/>
    <w:rsid w:val="00925989"/>
    <w:rsid w:val="00926B96"/>
    <w:rsid w:val="0093349C"/>
    <w:rsid w:val="00933B0D"/>
    <w:rsid w:val="009360A4"/>
    <w:rsid w:val="009456B3"/>
    <w:rsid w:val="009504AA"/>
    <w:rsid w:val="0095416E"/>
    <w:rsid w:val="0095451C"/>
    <w:rsid w:val="009622CB"/>
    <w:rsid w:val="009655DA"/>
    <w:rsid w:val="00967983"/>
    <w:rsid w:val="009711C4"/>
    <w:rsid w:val="00971E56"/>
    <w:rsid w:val="00973F91"/>
    <w:rsid w:val="00974A09"/>
    <w:rsid w:val="00981A35"/>
    <w:rsid w:val="0098396A"/>
    <w:rsid w:val="00984845"/>
    <w:rsid w:val="00984C65"/>
    <w:rsid w:val="00994FFA"/>
    <w:rsid w:val="00995CD2"/>
    <w:rsid w:val="00996115"/>
    <w:rsid w:val="00996300"/>
    <w:rsid w:val="00996FE8"/>
    <w:rsid w:val="009A0A4C"/>
    <w:rsid w:val="009A21CF"/>
    <w:rsid w:val="009A39BA"/>
    <w:rsid w:val="009A59DD"/>
    <w:rsid w:val="009B599D"/>
    <w:rsid w:val="009C088A"/>
    <w:rsid w:val="009C0952"/>
    <w:rsid w:val="009C6EDE"/>
    <w:rsid w:val="009D17A7"/>
    <w:rsid w:val="009D342A"/>
    <w:rsid w:val="009E06F7"/>
    <w:rsid w:val="009E45B2"/>
    <w:rsid w:val="009E4B14"/>
    <w:rsid w:val="009E793A"/>
    <w:rsid w:val="009F1F0C"/>
    <w:rsid w:val="009F3EDA"/>
    <w:rsid w:val="009F490E"/>
    <w:rsid w:val="009F560F"/>
    <w:rsid w:val="00A00584"/>
    <w:rsid w:val="00A019E1"/>
    <w:rsid w:val="00A110F3"/>
    <w:rsid w:val="00A153D9"/>
    <w:rsid w:val="00A166B4"/>
    <w:rsid w:val="00A22696"/>
    <w:rsid w:val="00A24F6F"/>
    <w:rsid w:val="00A25556"/>
    <w:rsid w:val="00A3084B"/>
    <w:rsid w:val="00A31E96"/>
    <w:rsid w:val="00A3491E"/>
    <w:rsid w:val="00A410FF"/>
    <w:rsid w:val="00A415B4"/>
    <w:rsid w:val="00A43C9F"/>
    <w:rsid w:val="00A4448A"/>
    <w:rsid w:val="00A47FC8"/>
    <w:rsid w:val="00A50770"/>
    <w:rsid w:val="00A572F4"/>
    <w:rsid w:val="00A600DE"/>
    <w:rsid w:val="00A645BC"/>
    <w:rsid w:val="00A65B31"/>
    <w:rsid w:val="00A71EE6"/>
    <w:rsid w:val="00A7352C"/>
    <w:rsid w:val="00A75E43"/>
    <w:rsid w:val="00A766C2"/>
    <w:rsid w:val="00A779E8"/>
    <w:rsid w:val="00A81635"/>
    <w:rsid w:val="00A81C96"/>
    <w:rsid w:val="00A838A6"/>
    <w:rsid w:val="00A83A9E"/>
    <w:rsid w:val="00A84628"/>
    <w:rsid w:val="00A8487A"/>
    <w:rsid w:val="00A87842"/>
    <w:rsid w:val="00A95950"/>
    <w:rsid w:val="00A97B60"/>
    <w:rsid w:val="00AA1DFF"/>
    <w:rsid w:val="00AA28A3"/>
    <w:rsid w:val="00AA616F"/>
    <w:rsid w:val="00AB077E"/>
    <w:rsid w:val="00AB0872"/>
    <w:rsid w:val="00AB3DCA"/>
    <w:rsid w:val="00AB45DB"/>
    <w:rsid w:val="00AC1967"/>
    <w:rsid w:val="00AC2E10"/>
    <w:rsid w:val="00AC3ACF"/>
    <w:rsid w:val="00AC3FC4"/>
    <w:rsid w:val="00AC5B1B"/>
    <w:rsid w:val="00AC5CD9"/>
    <w:rsid w:val="00AD383A"/>
    <w:rsid w:val="00AD4C9B"/>
    <w:rsid w:val="00AE318F"/>
    <w:rsid w:val="00AE6DA4"/>
    <w:rsid w:val="00AE6FA1"/>
    <w:rsid w:val="00AE78B6"/>
    <w:rsid w:val="00AF1DD1"/>
    <w:rsid w:val="00AF37E2"/>
    <w:rsid w:val="00AF3F48"/>
    <w:rsid w:val="00AF63A3"/>
    <w:rsid w:val="00AF71D4"/>
    <w:rsid w:val="00B016FF"/>
    <w:rsid w:val="00B03FB9"/>
    <w:rsid w:val="00B072D0"/>
    <w:rsid w:val="00B20095"/>
    <w:rsid w:val="00B20CFE"/>
    <w:rsid w:val="00B21B8C"/>
    <w:rsid w:val="00B2253D"/>
    <w:rsid w:val="00B23677"/>
    <w:rsid w:val="00B258BD"/>
    <w:rsid w:val="00B3215C"/>
    <w:rsid w:val="00B34710"/>
    <w:rsid w:val="00B37EAB"/>
    <w:rsid w:val="00B40421"/>
    <w:rsid w:val="00B45804"/>
    <w:rsid w:val="00B46269"/>
    <w:rsid w:val="00B476BC"/>
    <w:rsid w:val="00B53970"/>
    <w:rsid w:val="00B5423E"/>
    <w:rsid w:val="00B60EAE"/>
    <w:rsid w:val="00B621D1"/>
    <w:rsid w:val="00B651C9"/>
    <w:rsid w:val="00B7526C"/>
    <w:rsid w:val="00B80913"/>
    <w:rsid w:val="00B82C95"/>
    <w:rsid w:val="00B87946"/>
    <w:rsid w:val="00B91902"/>
    <w:rsid w:val="00B94381"/>
    <w:rsid w:val="00B94F01"/>
    <w:rsid w:val="00B96CCD"/>
    <w:rsid w:val="00B972FB"/>
    <w:rsid w:val="00BA0BB7"/>
    <w:rsid w:val="00BA0F87"/>
    <w:rsid w:val="00BA50AB"/>
    <w:rsid w:val="00BA68EF"/>
    <w:rsid w:val="00BB2997"/>
    <w:rsid w:val="00BB6591"/>
    <w:rsid w:val="00BB6FCB"/>
    <w:rsid w:val="00BC1E84"/>
    <w:rsid w:val="00BC2912"/>
    <w:rsid w:val="00BC3421"/>
    <w:rsid w:val="00BC53FC"/>
    <w:rsid w:val="00BC6C48"/>
    <w:rsid w:val="00BC755E"/>
    <w:rsid w:val="00BD3ADC"/>
    <w:rsid w:val="00BD3E13"/>
    <w:rsid w:val="00BE1539"/>
    <w:rsid w:val="00BE2AE0"/>
    <w:rsid w:val="00BE2C65"/>
    <w:rsid w:val="00BE466E"/>
    <w:rsid w:val="00BE5897"/>
    <w:rsid w:val="00BE770B"/>
    <w:rsid w:val="00BF0436"/>
    <w:rsid w:val="00BF3462"/>
    <w:rsid w:val="00C02B12"/>
    <w:rsid w:val="00C07D04"/>
    <w:rsid w:val="00C10092"/>
    <w:rsid w:val="00C13731"/>
    <w:rsid w:val="00C151F3"/>
    <w:rsid w:val="00C17A39"/>
    <w:rsid w:val="00C23BD4"/>
    <w:rsid w:val="00C36923"/>
    <w:rsid w:val="00C3695B"/>
    <w:rsid w:val="00C4354D"/>
    <w:rsid w:val="00C4548D"/>
    <w:rsid w:val="00C45DBB"/>
    <w:rsid w:val="00C504FC"/>
    <w:rsid w:val="00C5369B"/>
    <w:rsid w:val="00C661D3"/>
    <w:rsid w:val="00C74B08"/>
    <w:rsid w:val="00C75344"/>
    <w:rsid w:val="00C760BF"/>
    <w:rsid w:val="00C77458"/>
    <w:rsid w:val="00C81675"/>
    <w:rsid w:val="00C8585A"/>
    <w:rsid w:val="00C9296F"/>
    <w:rsid w:val="00C930A8"/>
    <w:rsid w:val="00C93C99"/>
    <w:rsid w:val="00CA3CBF"/>
    <w:rsid w:val="00CA6FA6"/>
    <w:rsid w:val="00CC284D"/>
    <w:rsid w:val="00CC35C0"/>
    <w:rsid w:val="00CC77FF"/>
    <w:rsid w:val="00CC7946"/>
    <w:rsid w:val="00CD0014"/>
    <w:rsid w:val="00CD3103"/>
    <w:rsid w:val="00CD3292"/>
    <w:rsid w:val="00CD5A0B"/>
    <w:rsid w:val="00CD7911"/>
    <w:rsid w:val="00CE5CCB"/>
    <w:rsid w:val="00CE6837"/>
    <w:rsid w:val="00CE7CF7"/>
    <w:rsid w:val="00CE7DFF"/>
    <w:rsid w:val="00CF050B"/>
    <w:rsid w:val="00CF127F"/>
    <w:rsid w:val="00CF2A48"/>
    <w:rsid w:val="00CF4F3E"/>
    <w:rsid w:val="00CF7749"/>
    <w:rsid w:val="00CF7A5B"/>
    <w:rsid w:val="00D00EAB"/>
    <w:rsid w:val="00D02AE6"/>
    <w:rsid w:val="00D04229"/>
    <w:rsid w:val="00D109D2"/>
    <w:rsid w:val="00D12C16"/>
    <w:rsid w:val="00D12E9C"/>
    <w:rsid w:val="00D13407"/>
    <w:rsid w:val="00D1370B"/>
    <w:rsid w:val="00D166C8"/>
    <w:rsid w:val="00D17DA1"/>
    <w:rsid w:val="00D17E78"/>
    <w:rsid w:val="00D213B8"/>
    <w:rsid w:val="00D214B5"/>
    <w:rsid w:val="00D25CC7"/>
    <w:rsid w:val="00D31C2A"/>
    <w:rsid w:val="00D32A47"/>
    <w:rsid w:val="00D33088"/>
    <w:rsid w:val="00D33DBD"/>
    <w:rsid w:val="00D360C0"/>
    <w:rsid w:val="00D42A58"/>
    <w:rsid w:val="00D44271"/>
    <w:rsid w:val="00D4758C"/>
    <w:rsid w:val="00D50190"/>
    <w:rsid w:val="00D50C9B"/>
    <w:rsid w:val="00D547BD"/>
    <w:rsid w:val="00D5652F"/>
    <w:rsid w:val="00D61985"/>
    <w:rsid w:val="00D634BF"/>
    <w:rsid w:val="00D64CE6"/>
    <w:rsid w:val="00D73041"/>
    <w:rsid w:val="00D77423"/>
    <w:rsid w:val="00D818CF"/>
    <w:rsid w:val="00D82761"/>
    <w:rsid w:val="00D8289C"/>
    <w:rsid w:val="00D82E32"/>
    <w:rsid w:val="00D90A60"/>
    <w:rsid w:val="00D93444"/>
    <w:rsid w:val="00D946CC"/>
    <w:rsid w:val="00D956F1"/>
    <w:rsid w:val="00D96048"/>
    <w:rsid w:val="00DA23CA"/>
    <w:rsid w:val="00DA46B5"/>
    <w:rsid w:val="00DA5B0D"/>
    <w:rsid w:val="00DA76C1"/>
    <w:rsid w:val="00DB03E0"/>
    <w:rsid w:val="00DB5189"/>
    <w:rsid w:val="00DB5476"/>
    <w:rsid w:val="00DB5DD7"/>
    <w:rsid w:val="00DB6455"/>
    <w:rsid w:val="00DC02A0"/>
    <w:rsid w:val="00DC0593"/>
    <w:rsid w:val="00DC0B8E"/>
    <w:rsid w:val="00DC78D9"/>
    <w:rsid w:val="00DD2AAC"/>
    <w:rsid w:val="00DD4A8B"/>
    <w:rsid w:val="00DD78D8"/>
    <w:rsid w:val="00DE0F7F"/>
    <w:rsid w:val="00DE45BB"/>
    <w:rsid w:val="00DE67F3"/>
    <w:rsid w:val="00DF40EB"/>
    <w:rsid w:val="00DF4E95"/>
    <w:rsid w:val="00DF53ED"/>
    <w:rsid w:val="00DF6922"/>
    <w:rsid w:val="00E048A0"/>
    <w:rsid w:val="00E053F8"/>
    <w:rsid w:val="00E06274"/>
    <w:rsid w:val="00E06670"/>
    <w:rsid w:val="00E1073F"/>
    <w:rsid w:val="00E10A38"/>
    <w:rsid w:val="00E10ED4"/>
    <w:rsid w:val="00E11435"/>
    <w:rsid w:val="00E14360"/>
    <w:rsid w:val="00E14CE1"/>
    <w:rsid w:val="00E156A0"/>
    <w:rsid w:val="00E15B8C"/>
    <w:rsid w:val="00E21818"/>
    <w:rsid w:val="00E25504"/>
    <w:rsid w:val="00E30991"/>
    <w:rsid w:val="00E322AD"/>
    <w:rsid w:val="00E3243F"/>
    <w:rsid w:val="00E34584"/>
    <w:rsid w:val="00E371C6"/>
    <w:rsid w:val="00E50633"/>
    <w:rsid w:val="00E55BFC"/>
    <w:rsid w:val="00E57FEF"/>
    <w:rsid w:val="00E61823"/>
    <w:rsid w:val="00E63197"/>
    <w:rsid w:val="00E63528"/>
    <w:rsid w:val="00E661A4"/>
    <w:rsid w:val="00E67086"/>
    <w:rsid w:val="00E7339B"/>
    <w:rsid w:val="00E744D1"/>
    <w:rsid w:val="00E80770"/>
    <w:rsid w:val="00E82939"/>
    <w:rsid w:val="00E858BA"/>
    <w:rsid w:val="00E94B39"/>
    <w:rsid w:val="00E94D1C"/>
    <w:rsid w:val="00E9610A"/>
    <w:rsid w:val="00E97254"/>
    <w:rsid w:val="00EA08DE"/>
    <w:rsid w:val="00EA0F18"/>
    <w:rsid w:val="00EA6D9F"/>
    <w:rsid w:val="00EB3D93"/>
    <w:rsid w:val="00EB7B65"/>
    <w:rsid w:val="00EC10E3"/>
    <w:rsid w:val="00EC3847"/>
    <w:rsid w:val="00EC41AD"/>
    <w:rsid w:val="00EC7C56"/>
    <w:rsid w:val="00EC7F45"/>
    <w:rsid w:val="00ED47F9"/>
    <w:rsid w:val="00ED7769"/>
    <w:rsid w:val="00EE0427"/>
    <w:rsid w:val="00EE19A2"/>
    <w:rsid w:val="00EE211A"/>
    <w:rsid w:val="00EE249E"/>
    <w:rsid w:val="00EE27CF"/>
    <w:rsid w:val="00EE3476"/>
    <w:rsid w:val="00EE39B7"/>
    <w:rsid w:val="00EE4823"/>
    <w:rsid w:val="00EE560E"/>
    <w:rsid w:val="00EE67C6"/>
    <w:rsid w:val="00EF35F3"/>
    <w:rsid w:val="00EF6C90"/>
    <w:rsid w:val="00F01CA7"/>
    <w:rsid w:val="00F04E7D"/>
    <w:rsid w:val="00F11CAD"/>
    <w:rsid w:val="00F14137"/>
    <w:rsid w:val="00F20EFA"/>
    <w:rsid w:val="00F2135D"/>
    <w:rsid w:val="00F23668"/>
    <w:rsid w:val="00F313D0"/>
    <w:rsid w:val="00F335D0"/>
    <w:rsid w:val="00F41132"/>
    <w:rsid w:val="00F4128D"/>
    <w:rsid w:val="00F42A47"/>
    <w:rsid w:val="00F469B6"/>
    <w:rsid w:val="00F50537"/>
    <w:rsid w:val="00F51C3B"/>
    <w:rsid w:val="00F52F2A"/>
    <w:rsid w:val="00F53C99"/>
    <w:rsid w:val="00F56C64"/>
    <w:rsid w:val="00F57973"/>
    <w:rsid w:val="00F61029"/>
    <w:rsid w:val="00F62191"/>
    <w:rsid w:val="00F66265"/>
    <w:rsid w:val="00F67B89"/>
    <w:rsid w:val="00F7009F"/>
    <w:rsid w:val="00F7211E"/>
    <w:rsid w:val="00F730AC"/>
    <w:rsid w:val="00F73512"/>
    <w:rsid w:val="00F8682C"/>
    <w:rsid w:val="00F9048D"/>
    <w:rsid w:val="00F90831"/>
    <w:rsid w:val="00FA1518"/>
    <w:rsid w:val="00FA1955"/>
    <w:rsid w:val="00FA20F2"/>
    <w:rsid w:val="00FA3A4F"/>
    <w:rsid w:val="00FA445E"/>
    <w:rsid w:val="00FA5A52"/>
    <w:rsid w:val="00FA7BFE"/>
    <w:rsid w:val="00FB01C8"/>
    <w:rsid w:val="00FB09B1"/>
    <w:rsid w:val="00FB23BD"/>
    <w:rsid w:val="00FB2D63"/>
    <w:rsid w:val="00FB59DC"/>
    <w:rsid w:val="00FB73FC"/>
    <w:rsid w:val="00FB76B7"/>
    <w:rsid w:val="00FC0B0B"/>
    <w:rsid w:val="00FC1C86"/>
    <w:rsid w:val="00FC265C"/>
    <w:rsid w:val="00FC2924"/>
    <w:rsid w:val="00FD3C1B"/>
    <w:rsid w:val="00FD7D9C"/>
    <w:rsid w:val="00FD7EAE"/>
    <w:rsid w:val="00FE18D6"/>
    <w:rsid w:val="00FE28AD"/>
    <w:rsid w:val="00FE47CB"/>
    <w:rsid w:val="00FE71B3"/>
    <w:rsid w:val="00FF02D4"/>
    <w:rsid w:val="00FF110C"/>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F3A4"/>
  <w15:docId w15:val="{F1C67D5E-B941-476F-9128-7B6E2A3B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A52"/>
  </w:style>
  <w:style w:type="paragraph" w:styleId="Heading2">
    <w:name w:val="heading 2"/>
    <w:basedOn w:val="Normal"/>
    <w:next w:val="Normal"/>
    <w:link w:val="Heading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FC2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65C"/>
  </w:style>
  <w:style w:type="paragraph" w:styleId="Footer">
    <w:name w:val="footer"/>
    <w:basedOn w:val="Normal"/>
    <w:link w:val="FooterChar"/>
    <w:uiPriority w:val="99"/>
    <w:unhideWhenUsed/>
    <w:rsid w:val="00FC2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65C"/>
  </w:style>
  <w:style w:type="character" w:styleId="Hyperlink">
    <w:name w:val="Hyperlink"/>
    <w:basedOn w:val="DefaultParagraphFont"/>
    <w:uiPriority w:val="99"/>
    <w:unhideWhenUsed/>
    <w:rsid w:val="0028615F"/>
    <w:rPr>
      <w:color w:val="0563C1" w:themeColor="hyperlink"/>
      <w:u w:val="single"/>
    </w:rPr>
  </w:style>
  <w:style w:type="character" w:styleId="Strong">
    <w:name w:val="Strong"/>
    <w:basedOn w:val="DefaultParagraphFont"/>
    <w:uiPriority w:val="22"/>
    <w:qFormat/>
    <w:rsid w:val="00EB3D93"/>
    <w:rPr>
      <w:b/>
      <w:bCs/>
    </w:rPr>
  </w:style>
  <w:style w:type="character" w:styleId="CommentReference">
    <w:name w:val="annotation reference"/>
    <w:basedOn w:val="DefaultParagraphFont"/>
    <w:uiPriority w:val="99"/>
    <w:semiHidden/>
    <w:unhideWhenUsed/>
    <w:rsid w:val="005D681B"/>
    <w:rPr>
      <w:sz w:val="16"/>
      <w:szCs w:val="16"/>
    </w:rPr>
  </w:style>
  <w:style w:type="paragraph" w:styleId="CommentText">
    <w:name w:val="annotation text"/>
    <w:basedOn w:val="Normal"/>
    <w:link w:val="CommentTextChar"/>
    <w:uiPriority w:val="99"/>
    <w:unhideWhenUsed/>
    <w:rsid w:val="005D681B"/>
    <w:pPr>
      <w:spacing w:line="240" w:lineRule="auto"/>
    </w:pPr>
    <w:rPr>
      <w:sz w:val="20"/>
      <w:szCs w:val="20"/>
    </w:rPr>
  </w:style>
  <w:style w:type="character" w:customStyle="1" w:styleId="CommentTextChar">
    <w:name w:val="Comment Text Char"/>
    <w:basedOn w:val="DefaultParagraphFont"/>
    <w:link w:val="CommentText"/>
    <w:uiPriority w:val="99"/>
    <w:rsid w:val="005D681B"/>
    <w:rPr>
      <w:sz w:val="20"/>
      <w:szCs w:val="20"/>
    </w:rPr>
  </w:style>
  <w:style w:type="paragraph" w:styleId="CommentSubject">
    <w:name w:val="annotation subject"/>
    <w:basedOn w:val="CommentText"/>
    <w:next w:val="CommentText"/>
    <w:link w:val="CommentSubjectChar"/>
    <w:uiPriority w:val="99"/>
    <w:semiHidden/>
    <w:unhideWhenUsed/>
    <w:rsid w:val="005D681B"/>
    <w:rPr>
      <w:b/>
      <w:bCs/>
    </w:rPr>
  </w:style>
  <w:style w:type="character" w:customStyle="1" w:styleId="CommentSubjectChar">
    <w:name w:val="Comment Subject Char"/>
    <w:basedOn w:val="CommentTextChar"/>
    <w:link w:val="CommentSubject"/>
    <w:uiPriority w:val="99"/>
    <w:semiHidden/>
    <w:rsid w:val="005D681B"/>
    <w:rPr>
      <w:b/>
      <w:bCs/>
      <w:sz w:val="20"/>
      <w:szCs w:val="20"/>
    </w:rPr>
  </w:style>
  <w:style w:type="paragraph" w:styleId="BalloonText">
    <w:name w:val="Balloon Text"/>
    <w:basedOn w:val="Normal"/>
    <w:link w:val="BalloonTextChar"/>
    <w:uiPriority w:val="99"/>
    <w:semiHidden/>
    <w:unhideWhenUsed/>
    <w:rsid w:val="005D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1B"/>
    <w:rPr>
      <w:rFonts w:ascii="Segoe UI" w:hAnsi="Segoe UI" w:cs="Segoe UI"/>
      <w:sz w:val="18"/>
      <w:szCs w:val="18"/>
    </w:rPr>
  </w:style>
  <w:style w:type="paragraph" w:styleId="ListParagraph">
    <w:name w:val="List Paragraph"/>
    <w:basedOn w:val="Normal"/>
    <w:link w:val="ListParagraphChar"/>
    <w:uiPriority w:val="34"/>
    <w:qFormat/>
    <w:rsid w:val="00915A31"/>
    <w:pPr>
      <w:ind w:left="720"/>
      <w:contextualSpacing/>
    </w:pPr>
  </w:style>
  <w:style w:type="character" w:customStyle="1" w:styleId="apple-converted-space">
    <w:name w:val="apple-converted-space"/>
    <w:basedOn w:val="DefaultParagraphFont"/>
    <w:rsid w:val="00D82761"/>
  </w:style>
  <w:style w:type="character" w:customStyle="1" w:styleId="Heading2Char">
    <w:name w:val="Heading 2 Char"/>
    <w:basedOn w:val="DefaultParagraphFont"/>
    <w:link w:val="Heading2"/>
    <w:uiPriority w:val="9"/>
    <w:semiHidden/>
    <w:rsid w:val="00DB03E0"/>
    <w:rPr>
      <w:rFonts w:asciiTheme="majorHAnsi" w:eastAsiaTheme="majorEastAsia" w:hAnsiTheme="majorHAnsi" w:cstheme="majorBidi"/>
      <w:color w:val="2E74B5" w:themeColor="accent1" w:themeShade="BF"/>
      <w:sz w:val="26"/>
      <w:szCs w:val="2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A24F6F"/>
    <w:pPr>
      <w:spacing w:after="0" w:line="240" w:lineRule="auto"/>
    </w:pPr>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A24F6F"/>
    <w:rPr>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Heading3Char">
    <w:name w:val="Heading 3 Char"/>
    <w:basedOn w:val="DefaultParagraphFont"/>
    <w:link w:val="Heading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D33DBD"/>
  </w:style>
  <w:style w:type="paragraph" w:customStyle="1" w:styleId="Char2">
    <w:name w:val="Char2"/>
    <w:basedOn w:val="Normal"/>
    <w:link w:val="FootnoteReference"/>
    <w:uiPriority w:val="99"/>
    <w:rsid w:val="000E3753"/>
    <w:pPr>
      <w:spacing w:line="240" w:lineRule="exact"/>
    </w:pPr>
    <w:rPr>
      <w:vertAlign w:val="superscript"/>
    </w:rPr>
  </w:style>
  <w:style w:type="paragraph" w:customStyle="1" w:styleId="bullets">
    <w:name w:val="bullets"/>
    <w:basedOn w:val="ListParagraph"/>
    <w:link w:val="bulletsChar"/>
    <w:qFormat/>
    <w:rsid w:val="000E3753"/>
    <w:pPr>
      <w:numPr>
        <w:numId w:val="2"/>
      </w:numPr>
      <w:spacing w:after="0" w:line="240" w:lineRule="auto"/>
    </w:pPr>
    <w:rPr>
      <w:lang w:val="en-GB"/>
    </w:rPr>
  </w:style>
  <w:style w:type="character" w:customStyle="1" w:styleId="bulletsChar">
    <w:name w:val="bullets Char"/>
    <w:link w:val="bullets"/>
    <w:rsid w:val="000E3753"/>
    <w:rPr>
      <w:lang w:val="en-GB"/>
    </w:rPr>
  </w:style>
  <w:style w:type="paragraph" w:styleId="Revision">
    <w:name w:val="Revision"/>
    <w:hidden/>
    <w:uiPriority w:val="99"/>
    <w:semiHidden/>
    <w:rsid w:val="001B6C35"/>
    <w:pPr>
      <w:spacing w:after="0" w:line="240" w:lineRule="auto"/>
    </w:pPr>
  </w:style>
  <w:style w:type="table" w:customStyle="1" w:styleId="TableGrid1">
    <w:name w:val="Table Grid1"/>
    <w:basedOn w:val="TableNormal"/>
    <w:next w:val="TableGrid"/>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873BCD"/>
  </w:style>
  <w:style w:type="paragraph" w:customStyle="1" w:styleId="gmail-msolistparagraph">
    <w:name w:val="gmail-msolistparagraph"/>
    <w:basedOn w:val="Normal"/>
    <w:rsid w:val="003726F2"/>
    <w:pPr>
      <w:spacing w:before="100" w:beforeAutospacing="1" w:after="100" w:afterAutospacing="1" w:line="240" w:lineRule="auto"/>
    </w:pPr>
    <w:rPr>
      <w:rFonts w:ascii="Times New Roman" w:hAnsi="Times New Roman" w:cs="Times New Roman"/>
      <w:sz w:val="24"/>
      <w:szCs w:val="24"/>
      <w:lang w:eastAsia="hr-HR"/>
    </w:rPr>
  </w:style>
  <w:style w:type="paragraph" w:customStyle="1" w:styleId="xmsonormal">
    <w:name w:val="x_msonormal"/>
    <w:basedOn w:val="Normal"/>
    <w:rsid w:val="00EE27CF"/>
    <w:pPr>
      <w:spacing w:after="0" w:line="240" w:lineRule="auto"/>
    </w:pPr>
    <w:rPr>
      <w:rFonts w:ascii="Aptos" w:hAnsi="Aptos" w:cs="Times New Roman"/>
      <w:lang w:val="en-GB" w:eastAsia="en-GB"/>
    </w:rPr>
  </w:style>
  <w:style w:type="paragraph" w:styleId="NoSpacing">
    <w:name w:val="No Spacing"/>
    <w:uiPriority w:val="1"/>
    <w:qFormat/>
    <w:rsid w:val="00981A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1387">
      <w:bodyDiv w:val="1"/>
      <w:marLeft w:val="0"/>
      <w:marRight w:val="0"/>
      <w:marTop w:val="0"/>
      <w:marBottom w:val="0"/>
      <w:divBdr>
        <w:top w:val="none" w:sz="0" w:space="0" w:color="auto"/>
        <w:left w:val="none" w:sz="0" w:space="0" w:color="auto"/>
        <w:bottom w:val="none" w:sz="0" w:space="0" w:color="auto"/>
        <w:right w:val="none" w:sz="0" w:space="0" w:color="auto"/>
      </w:divBdr>
    </w:div>
    <w:div w:id="360906856">
      <w:bodyDiv w:val="1"/>
      <w:marLeft w:val="0"/>
      <w:marRight w:val="0"/>
      <w:marTop w:val="0"/>
      <w:marBottom w:val="0"/>
      <w:divBdr>
        <w:top w:val="none" w:sz="0" w:space="0" w:color="auto"/>
        <w:left w:val="none" w:sz="0" w:space="0" w:color="auto"/>
        <w:bottom w:val="none" w:sz="0" w:space="0" w:color="auto"/>
        <w:right w:val="none" w:sz="0" w:space="0" w:color="auto"/>
      </w:divBdr>
    </w:div>
    <w:div w:id="514852636">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07131793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183544174">
      <w:bodyDiv w:val="1"/>
      <w:marLeft w:val="0"/>
      <w:marRight w:val="0"/>
      <w:marTop w:val="0"/>
      <w:marBottom w:val="0"/>
      <w:divBdr>
        <w:top w:val="none" w:sz="0" w:space="0" w:color="auto"/>
        <w:left w:val="none" w:sz="0" w:space="0" w:color="auto"/>
        <w:bottom w:val="none" w:sz="0" w:space="0" w:color="auto"/>
        <w:right w:val="none" w:sz="0" w:space="0" w:color="auto"/>
      </w:divBdr>
    </w:div>
    <w:div w:id="1189641920">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274241102">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379815877">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72663567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23219465">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1967277590">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 w:id="2142914870">
      <w:bodyDiv w:val="1"/>
      <w:marLeft w:val="0"/>
      <w:marRight w:val="0"/>
      <w:marTop w:val="0"/>
      <w:marBottom w:val="0"/>
      <w:divBdr>
        <w:top w:val="none" w:sz="0" w:space="0" w:color="auto"/>
        <w:left w:val="none" w:sz="0" w:space="0" w:color="auto"/>
        <w:bottom w:val="none" w:sz="0" w:space="0" w:color="auto"/>
        <w:right w:val="none" w:sz="0" w:space="0" w:color="auto"/>
      </w:divBdr>
    </w:div>
    <w:div w:id="2147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35D2-8E1E-4C95-B843-9B9EA4CB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1009</Words>
  <Characters>5755</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Galeković</dc:creator>
  <cp:lastModifiedBy>Iva Plećaš</cp:lastModifiedBy>
  <cp:revision>25</cp:revision>
  <cp:lastPrinted>2020-06-02T11:27:00Z</cp:lastPrinted>
  <dcterms:created xsi:type="dcterms:W3CDTF">2025-08-27T08:03:00Z</dcterms:created>
  <dcterms:modified xsi:type="dcterms:W3CDTF">2025-08-27T08:48:00Z</dcterms:modified>
</cp:coreProperties>
</file>